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0129" w14:textId="49B67802" w:rsidR="008145A9" w:rsidRPr="00B76873" w:rsidRDefault="00711A09" w:rsidP="00613B08">
      <w:pPr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>
        <w:rPr>
          <w:rFonts w:ascii="GHEA Grapalat" w:hAnsi="GHEA Grapalat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43EBB" wp14:editId="022B144D">
                <wp:simplePos x="0" y="0"/>
                <wp:positionH relativeFrom="column">
                  <wp:posOffset>3354070</wp:posOffset>
                </wp:positionH>
                <wp:positionV relativeFrom="paragraph">
                  <wp:posOffset>81915</wp:posOffset>
                </wp:positionV>
                <wp:extent cx="2695575" cy="100012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675B9" w14:textId="12AE550D" w:rsidR="0041748E" w:rsidRPr="0075269F" w:rsidRDefault="0041748E" w:rsidP="0041748E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Հավելված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  <w:t>N 4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մայիսի 14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-ի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թիվ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43E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1pt;margin-top:6.45pt;width:212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" stroked="f" strokeweight=".5pt">
                <v:textbox>
                  <w:txbxContent>
                    <w:p w14:paraId="133675B9" w14:textId="12AE550D" w:rsidR="0041748E" w:rsidRPr="0075269F" w:rsidRDefault="0041748E" w:rsidP="0041748E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Հավելված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  <w:t>N 4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մայիսի 14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-ի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թիվ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3B08" w:rsidRPr="00B76873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</w:t>
      </w:r>
    </w:p>
    <w:p w14:paraId="19DCC928" w14:textId="64FED8BF" w:rsidR="00B76873" w:rsidRPr="00B76873" w:rsidRDefault="00370ED2" w:rsidP="00370ED2">
      <w:pPr>
        <w:rPr>
          <w:rFonts w:ascii="GHEA Grapalat" w:hAnsi="GHEA Grapalat"/>
          <w:b/>
          <w:sz w:val="24"/>
          <w:szCs w:val="24"/>
          <w:lang w:val="hy-AM" w:eastAsia="en-US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</w:p>
    <w:p w14:paraId="22BB48D9" w14:textId="77777777" w:rsidR="0041748E" w:rsidRDefault="0041748E" w:rsidP="00370ED2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1" w14:textId="2024642D" w:rsidR="00151183" w:rsidRPr="00B76873" w:rsidRDefault="008145A9" w:rsidP="00370ED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2D01F3">
        <w:rPr>
          <w:rFonts w:ascii="GHEA Grapalat" w:hAnsi="GHEA Grapalat"/>
          <w:b/>
          <w:sz w:val="24"/>
          <w:szCs w:val="24"/>
          <w:lang w:val="hy-AM" w:eastAsia="en-US"/>
        </w:rPr>
        <w:t>ՋՐՎԵԺ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4E7D3F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ՎԱԿԱՆԻ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 </w:t>
      </w:r>
      <w:r w:rsidR="006B5DC8" w:rsidRPr="00B7687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TableGrid"/>
        <w:tblW w:w="112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9"/>
        <w:gridCol w:w="2409"/>
        <w:gridCol w:w="1418"/>
        <w:gridCol w:w="1768"/>
      </w:tblGrid>
      <w:tr w:rsidR="004A38CF" w:rsidRPr="00B76873" w14:paraId="4A9D0138" w14:textId="77777777" w:rsidTr="001157E6">
        <w:tc>
          <w:tcPr>
            <w:tcW w:w="567" w:type="dxa"/>
          </w:tcPr>
          <w:p w14:paraId="4A9D0132" w14:textId="77777777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1985" w:type="dxa"/>
          </w:tcPr>
          <w:p w14:paraId="1D9E051B" w14:textId="4CBB6E07" w:rsidR="004A38CF" w:rsidRPr="002D01F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Մասնակցային բյու</w:t>
            </w:r>
            <w:r w:rsidR="00365F4F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ջ</w:t>
            </w: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ետավորման իրականացման փուլ</w:t>
            </w:r>
          </w:p>
        </w:tc>
        <w:tc>
          <w:tcPr>
            <w:tcW w:w="3119" w:type="dxa"/>
          </w:tcPr>
          <w:p w14:paraId="4A9D0133" w14:textId="6A1B3FDA" w:rsidR="004A38CF" w:rsidRPr="002D01F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Մ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իջոցառում</w:t>
            </w:r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br/>
            </w:r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en-GB"/>
              </w:rPr>
              <w:t>(</w:t>
            </w:r>
            <w:r w:rsidR="00041BA6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 xml:space="preserve">նկարագրել </w:t>
            </w:r>
            <w:r w:rsidR="00843079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իրականացվ</w:t>
            </w:r>
            <w:r w:rsidR="00580980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ելիք</w:t>
            </w:r>
            <w:r w:rsidR="00843079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 xml:space="preserve"> գործողությունները</w:t>
            </w:r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en-GB"/>
              </w:rPr>
              <w:t>)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br/>
            </w:r>
          </w:p>
        </w:tc>
        <w:tc>
          <w:tcPr>
            <w:tcW w:w="2409" w:type="dxa"/>
          </w:tcPr>
          <w:p w14:paraId="4A9D0134" w14:textId="4B8FA9E2" w:rsidR="004A38CF" w:rsidRPr="002D01F3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Պ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 xml:space="preserve">ատասխանատու </w:t>
            </w:r>
            <w:r w:rsid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և</w:t>
            </w:r>
          </w:p>
          <w:p w14:paraId="4A9D0135" w14:textId="788C9248" w:rsidR="004A38CF" w:rsidRPr="002D01F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կատարողներ</w:t>
            </w:r>
          </w:p>
        </w:tc>
        <w:tc>
          <w:tcPr>
            <w:tcW w:w="1418" w:type="dxa"/>
          </w:tcPr>
          <w:p w14:paraId="4A9D0136" w14:textId="28F0BE94" w:rsidR="004A38CF" w:rsidRPr="002D01F3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Ա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ջակցող թիմակից</w:t>
            </w:r>
            <w:r w:rsidR="004E7D3F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-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ներ</w:t>
            </w:r>
          </w:p>
        </w:tc>
        <w:tc>
          <w:tcPr>
            <w:tcW w:w="1768" w:type="dxa"/>
          </w:tcPr>
          <w:p w14:paraId="4A9D0137" w14:textId="6CB5C95B" w:rsidR="004A38CF" w:rsidRPr="002D01F3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ժամկետներ</w:t>
            </w:r>
          </w:p>
        </w:tc>
      </w:tr>
      <w:tr w:rsidR="004A38CF" w:rsidRPr="00B76873" w14:paraId="4A9D013F" w14:textId="77777777" w:rsidTr="001157E6">
        <w:tc>
          <w:tcPr>
            <w:tcW w:w="567" w:type="dxa"/>
          </w:tcPr>
          <w:p w14:paraId="4A9D0139" w14:textId="0C398023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B2A419E" w14:textId="61751812" w:rsidR="004A38CF" w:rsidRPr="002D01F3" w:rsidRDefault="006D5F56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Ն</w:t>
            </w:r>
            <w:r w:rsidR="00CF7723" w:rsidRPr="002D01F3">
              <w:rPr>
                <w:rFonts w:ascii="GHEA Grapalat" w:hAnsi="GHEA Grapalat"/>
                <w:sz w:val="20"/>
                <w:lang w:val="hy-AM"/>
              </w:rPr>
              <w:t>ախապատրաս</w:t>
            </w:r>
            <w:r w:rsidR="002D01F3">
              <w:rPr>
                <w:rFonts w:ascii="GHEA Grapalat" w:hAnsi="GHEA Grapalat"/>
                <w:sz w:val="20"/>
                <w:lang w:val="hy-AM"/>
              </w:rPr>
              <w:t>-</w:t>
            </w:r>
            <w:r w:rsidR="00CF7723" w:rsidRPr="002D01F3">
              <w:rPr>
                <w:rFonts w:ascii="GHEA Grapalat" w:hAnsi="GHEA Grapalat"/>
                <w:sz w:val="20"/>
                <w:lang w:val="hy-AM"/>
              </w:rPr>
              <w:t xml:space="preserve">տական </w:t>
            </w:r>
            <w:r w:rsidR="00956E6F" w:rsidRPr="002D01F3">
              <w:rPr>
                <w:rFonts w:ascii="GHEA Grapalat" w:hAnsi="GHEA Grapalat"/>
                <w:sz w:val="20"/>
                <w:lang w:val="hy-AM"/>
              </w:rPr>
              <w:t>փուլ</w:t>
            </w:r>
          </w:p>
        </w:tc>
        <w:tc>
          <w:tcPr>
            <w:tcW w:w="3119" w:type="dxa"/>
            <w:vAlign w:val="center"/>
          </w:tcPr>
          <w:p w14:paraId="4A9D013A" w14:textId="368C1076" w:rsidR="00C77382" w:rsidRPr="002D01F3" w:rsidRDefault="00DE0558" w:rsidP="002D01F3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Իրավական ակտերի նախագծերի կազմման մեկնարկի նախապատրաստական փուլ</w:t>
            </w:r>
          </w:p>
        </w:tc>
        <w:tc>
          <w:tcPr>
            <w:tcW w:w="2409" w:type="dxa"/>
            <w:vAlign w:val="center"/>
          </w:tcPr>
          <w:p w14:paraId="4A9D013B" w14:textId="1E145035" w:rsidR="004A38CF" w:rsidRPr="002D01F3" w:rsidRDefault="00DE0558" w:rsidP="002D01F3">
            <w:pPr>
              <w:jc w:val="center"/>
              <w:rPr>
                <w:rFonts w:ascii="GHEA Grapalat" w:hAnsi="GHEA Grapalat"/>
                <w:iCs/>
                <w:sz w:val="20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Համայնքապետարանի աշխատակազմ</w:t>
            </w:r>
          </w:p>
        </w:tc>
        <w:tc>
          <w:tcPr>
            <w:tcW w:w="1418" w:type="dxa"/>
            <w:vAlign w:val="center"/>
          </w:tcPr>
          <w:p w14:paraId="4A9D013C" w14:textId="77777777" w:rsidR="004A38CF" w:rsidRPr="00B76873" w:rsidRDefault="004A38C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3E" w14:textId="5C9160A1" w:rsidR="004A38CF" w:rsidRPr="000635D8" w:rsidRDefault="00FE1295" w:rsidP="00FE1295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14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br/>
              <w:t>1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46" w14:textId="77777777" w:rsidTr="001157E6">
        <w:tc>
          <w:tcPr>
            <w:tcW w:w="567" w:type="dxa"/>
          </w:tcPr>
          <w:p w14:paraId="4A9D0140" w14:textId="14F57DA8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1F5F18C2" w14:textId="00E9774E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Իրազեկման փուլ</w:t>
            </w:r>
          </w:p>
        </w:tc>
        <w:tc>
          <w:tcPr>
            <w:tcW w:w="3119" w:type="dxa"/>
            <w:vAlign w:val="center"/>
          </w:tcPr>
          <w:p w14:paraId="4A9D0141" w14:textId="392E85B8" w:rsidR="00E22465" w:rsidRPr="002D01F3" w:rsidRDefault="00E22465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1.Շրջայցեր վարչական բնակավայրերում</w:t>
            </w:r>
            <w:r w:rsidRPr="002D01F3">
              <w:rPr>
                <w:rFonts w:ascii="GHEA Grapalat" w:hAnsi="GHEA Grapalat"/>
                <w:sz w:val="20"/>
                <w:lang w:val="hy-AM"/>
              </w:rPr>
              <w:br/>
              <w:t xml:space="preserve">2. Գովազդային նյութերի </w:t>
            </w:r>
            <w:bookmarkStart w:id="0" w:name="_GoBack"/>
            <w:bookmarkEnd w:id="0"/>
            <w:r w:rsidRPr="002D01F3">
              <w:rPr>
                <w:rFonts w:ascii="GHEA Grapalat" w:hAnsi="GHEA Grapalat"/>
                <w:sz w:val="20"/>
                <w:lang w:val="hy-AM"/>
              </w:rPr>
              <w:t>պատրաստում և հրապարակում</w:t>
            </w:r>
            <w:r w:rsidRPr="002D01F3">
              <w:rPr>
                <w:rFonts w:ascii="GHEA Grapalat" w:hAnsi="GHEA Grapalat"/>
                <w:sz w:val="20"/>
                <w:lang w:val="hy-AM"/>
              </w:rPr>
              <w:br/>
              <w:t xml:space="preserve">3.Հանդիպումներ </w:t>
            </w:r>
            <w:r w:rsidR="004E7D3F" w:rsidRPr="002D01F3">
              <w:rPr>
                <w:rFonts w:ascii="GHEA Grapalat" w:hAnsi="GHEA Grapalat"/>
                <w:sz w:val="20"/>
                <w:lang w:val="hy-AM"/>
              </w:rPr>
              <w:br/>
            </w:r>
            <w:r w:rsidRPr="002D01F3">
              <w:rPr>
                <w:rFonts w:ascii="GHEA Grapalat" w:hAnsi="GHEA Grapalat"/>
                <w:sz w:val="20"/>
                <w:lang w:val="hy-AM"/>
              </w:rPr>
              <w:t>ՀՈԱԿ-ների աշխատակիցների հետ</w:t>
            </w:r>
          </w:p>
        </w:tc>
        <w:tc>
          <w:tcPr>
            <w:tcW w:w="2409" w:type="dxa"/>
            <w:vAlign w:val="center"/>
          </w:tcPr>
          <w:p w14:paraId="4A9D0142" w14:textId="642943A0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Համայնքապետարանի աշխատակազմ</w:t>
            </w:r>
          </w:p>
        </w:tc>
        <w:tc>
          <w:tcPr>
            <w:tcW w:w="1418" w:type="dxa"/>
            <w:vAlign w:val="center"/>
          </w:tcPr>
          <w:p w14:paraId="4A9D0143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45" w14:textId="54B09FBA" w:rsidR="00E22465" w:rsidRPr="000635D8" w:rsidRDefault="00E22465" w:rsidP="003B03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br/>
              <w:t>2</w:t>
            </w:r>
            <w:r w:rsidR="003B031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7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4D" w14:textId="77777777" w:rsidTr="001157E6">
        <w:tc>
          <w:tcPr>
            <w:tcW w:w="567" w:type="dxa"/>
          </w:tcPr>
          <w:p w14:paraId="4A9D0147" w14:textId="28E25FB0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5EE93FA2" w14:textId="7A3351A3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ներկայացման փուլ</w:t>
            </w:r>
          </w:p>
        </w:tc>
        <w:tc>
          <w:tcPr>
            <w:tcW w:w="3119" w:type="dxa"/>
            <w:vAlign w:val="center"/>
          </w:tcPr>
          <w:p w14:paraId="4A9D0148" w14:textId="4993C0F0" w:rsidR="00E22465" w:rsidRPr="002D01F3" w:rsidRDefault="00E22465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Քաղաքացիների կողմից ներկայացվող հայտ առաջարկների ընդունում</w:t>
            </w:r>
          </w:p>
        </w:tc>
        <w:tc>
          <w:tcPr>
            <w:tcW w:w="2409" w:type="dxa"/>
            <w:vAlign w:val="center"/>
          </w:tcPr>
          <w:p w14:paraId="4A9D0149" w14:textId="37756D83" w:rsidR="00E22465" w:rsidRPr="002D01F3" w:rsidRDefault="00E22465" w:rsidP="004E7D3F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Համայնքի 16 տարին լրացած յուրաքանչյուր բնակիչ, հասարակական միավորումներ և քաղաքացիական նախաձեռնություններ</w:t>
            </w:r>
          </w:p>
        </w:tc>
        <w:tc>
          <w:tcPr>
            <w:tcW w:w="1418" w:type="dxa"/>
            <w:vAlign w:val="center"/>
          </w:tcPr>
          <w:p w14:paraId="4A9D014A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4C" w14:textId="37E9185E" w:rsidR="00E22465" w:rsidRPr="000635D8" w:rsidRDefault="00B3113F" w:rsidP="00B311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27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20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54" w14:textId="77777777" w:rsidTr="001157E6">
        <w:tc>
          <w:tcPr>
            <w:tcW w:w="567" w:type="dxa"/>
          </w:tcPr>
          <w:p w14:paraId="4A9D014E" w14:textId="0F7DAB9F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626BEE68" w14:textId="2DC4BDCA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նախնական գնահատման փուլ</w:t>
            </w:r>
          </w:p>
        </w:tc>
        <w:tc>
          <w:tcPr>
            <w:tcW w:w="3119" w:type="dxa"/>
            <w:vAlign w:val="center"/>
          </w:tcPr>
          <w:p w14:paraId="4A9D014F" w14:textId="5B78B86B" w:rsidR="00E22465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409" w:type="dxa"/>
            <w:vAlign w:val="center"/>
          </w:tcPr>
          <w:p w14:paraId="4A9D0150" w14:textId="182CBED1" w:rsidR="00E22465" w:rsidRPr="002D01F3" w:rsidRDefault="00655A5F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Հանձնաժողով</w:t>
            </w:r>
          </w:p>
        </w:tc>
        <w:tc>
          <w:tcPr>
            <w:tcW w:w="1418" w:type="dxa"/>
            <w:vAlign w:val="center"/>
          </w:tcPr>
          <w:p w14:paraId="4A9D0151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52" w14:textId="6E37CFC7" w:rsidR="00E22465" w:rsidRPr="000635D8" w:rsidRDefault="006D56A0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21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24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  <w:p w14:paraId="4A9D0153" w14:textId="77777777" w:rsidR="00E22465" w:rsidRPr="000635D8" w:rsidRDefault="00E22465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</w:p>
        </w:tc>
      </w:tr>
      <w:tr w:rsidR="00E22465" w:rsidRPr="00B76873" w14:paraId="4A9D015B" w14:textId="77777777" w:rsidTr="001157E6">
        <w:tc>
          <w:tcPr>
            <w:tcW w:w="567" w:type="dxa"/>
          </w:tcPr>
          <w:p w14:paraId="4A9D0155" w14:textId="632DAD94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789A859F" w14:textId="68FF8601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Հանրային քննարկումների և լսումների փուլ</w:t>
            </w:r>
          </w:p>
        </w:tc>
        <w:tc>
          <w:tcPr>
            <w:tcW w:w="3119" w:type="dxa"/>
            <w:vAlign w:val="center"/>
          </w:tcPr>
          <w:p w14:paraId="4A9D0156" w14:textId="27C7CD69" w:rsidR="004E7D3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Սահմանված չափանիշներին համապատասխանող առաջարկների հրապարակում և հանրային քննարկում</w:t>
            </w:r>
          </w:p>
        </w:tc>
        <w:tc>
          <w:tcPr>
            <w:tcW w:w="2409" w:type="dxa"/>
            <w:vAlign w:val="center"/>
          </w:tcPr>
          <w:p w14:paraId="4A9D0157" w14:textId="77777777" w:rsidR="00E22465" w:rsidRPr="002D01F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8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5A" w14:textId="70FEC0AD" w:rsidR="00E22465" w:rsidRPr="000635D8" w:rsidRDefault="00FD2F97" w:rsidP="00FD2F97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25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30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655A5F" w:rsidRPr="0041748E" w14:paraId="2FDE0396" w14:textId="77777777" w:rsidTr="001157E6">
        <w:trPr>
          <w:trHeight w:val="70"/>
        </w:trPr>
        <w:tc>
          <w:tcPr>
            <w:tcW w:w="567" w:type="dxa"/>
          </w:tcPr>
          <w:p w14:paraId="47C4C3C7" w14:textId="6A68F728" w:rsidR="00655A5F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62979530" w14:textId="309F198C" w:rsidR="00655A5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քվեարկության փուլ</w:t>
            </w:r>
          </w:p>
        </w:tc>
        <w:tc>
          <w:tcPr>
            <w:tcW w:w="3119" w:type="dxa"/>
            <w:vAlign w:val="center"/>
          </w:tcPr>
          <w:p w14:paraId="6C4341DA" w14:textId="3D57C605" w:rsidR="00655A5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Սահմանված չափանիշներին համապատասխանող և հանրային քննարկում անցած առաջարկների քվեարկության կազմակերպում</w:t>
            </w:r>
          </w:p>
        </w:tc>
        <w:tc>
          <w:tcPr>
            <w:tcW w:w="2409" w:type="dxa"/>
            <w:vAlign w:val="center"/>
          </w:tcPr>
          <w:p w14:paraId="6B424C3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972DC4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76798B32" w14:textId="45AE3150" w:rsidR="00655A5F" w:rsidRPr="000635D8" w:rsidRDefault="00023012" w:rsidP="000230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02301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01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Pr="0002301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Pr="0002301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15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Pr="0002301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, մինչև ժամը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 xml:space="preserve"> 13:00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-ն</w:t>
            </w:r>
          </w:p>
        </w:tc>
      </w:tr>
      <w:tr w:rsidR="00E22465" w:rsidRPr="00B76873" w14:paraId="4A9D0162" w14:textId="77777777" w:rsidTr="001157E6">
        <w:tc>
          <w:tcPr>
            <w:tcW w:w="567" w:type="dxa"/>
          </w:tcPr>
          <w:p w14:paraId="4A9D015C" w14:textId="2F6E88DD" w:rsidR="00E22465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1AEE1F51" w14:textId="6D7A58D6" w:rsidR="00E22465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</w:rPr>
            </w:pPr>
            <w:r w:rsidRPr="002D01F3">
              <w:rPr>
                <w:rFonts w:ascii="GHEA Grapalat" w:hAnsi="GHEA Grapalat"/>
                <w:iCs/>
                <w:sz w:val="20"/>
              </w:rPr>
              <w:t>Քվեարկության ամփոփման փուլ</w:t>
            </w:r>
          </w:p>
        </w:tc>
        <w:tc>
          <w:tcPr>
            <w:tcW w:w="3119" w:type="dxa"/>
            <w:vAlign w:val="center"/>
          </w:tcPr>
          <w:p w14:paraId="4A9D015D" w14:textId="556F5FCF" w:rsidR="00E22465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Հանձնաժողովի կողմից քվեարկության արդյունքների ամփոփում</w:t>
            </w:r>
          </w:p>
        </w:tc>
        <w:tc>
          <w:tcPr>
            <w:tcW w:w="2409" w:type="dxa"/>
            <w:vAlign w:val="center"/>
          </w:tcPr>
          <w:p w14:paraId="4A9D015E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F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61" w14:textId="144C34A1" w:rsidR="00E22465" w:rsidRPr="00B76873" w:rsidRDefault="00980EAA" w:rsidP="00980EAA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16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 xml:space="preserve"> 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մինչև ժամը 1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</w:rPr>
              <w:t>8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:00-ն</w:t>
            </w:r>
          </w:p>
        </w:tc>
      </w:tr>
      <w:tr w:rsidR="00C773B0" w:rsidRPr="00B76873" w14:paraId="2CA52CE5" w14:textId="77777777" w:rsidTr="001157E6">
        <w:trPr>
          <w:trHeight w:val="1522"/>
        </w:trPr>
        <w:tc>
          <w:tcPr>
            <w:tcW w:w="567" w:type="dxa"/>
          </w:tcPr>
          <w:p w14:paraId="1513AAE2" w14:textId="3E8559FB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2E8F6BB5" w14:textId="7EE0AE96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Հայտերի կազմման փուլ</w:t>
            </w:r>
          </w:p>
        </w:tc>
        <w:tc>
          <w:tcPr>
            <w:tcW w:w="3119" w:type="dxa"/>
            <w:vAlign w:val="center"/>
          </w:tcPr>
          <w:p w14:paraId="4F23BCCB" w14:textId="53FE0DEA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Քվեարկությամբ ընտրված ծրագր/ ծրագրերի/ համար սուբվենցիոն հայտի կազմում, ներկայացում ՏԿԵՆ</w:t>
            </w:r>
          </w:p>
        </w:tc>
        <w:tc>
          <w:tcPr>
            <w:tcW w:w="2409" w:type="dxa"/>
            <w:vAlign w:val="center"/>
          </w:tcPr>
          <w:p w14:paraId="290EA0DF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13E5EC8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0C6FB58" w14:textId="45286AF7" w:rsidR="00C773B0" w:rsidRPr="000635D8" w:rsidRDefault="00843FB4" w:rsidP="00843FB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22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64F76B4F" w14:textId="77777777" w:rsidTr="001157E6">
        <w:trPr>
          <w:trHeight w:val="2020"/>
        </w:trPr>
        <w:tc>
          <w:tcPr>
            <w:tcW w:w="567" w:type="dxa"/>
          </w:tcPr>
          <w:p w14:paraId="257450C6" w14:textId="1CD9C7E7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9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7A4B7EFD" w14:textId="33E3CFF8" w:rsidR="00C773B0" w:rsidRPr="002D01F3" w:rsidRDefault="0080465B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Իրագործման</w:t>
            </w:r>
            <w:r w:rsidR="00C773B0" w:rsidRPr="002D01F3">
              <w:rPr>
                <w:rFonts w:ascii="GHEA Grapalat" w:hAnsi="GHEA Grapalat"/>
                <w:iCs/>
                <w:sz w:val="20"/>
                <w:lang w:val="hy-AM"/>
              </w:rPr>
              <w:t xml:space="preserve"> փուլ</w:t>
            </w:r>
          </w:p>
        </w:tc>
        <w:tc>
          <w:tcPr>
            <w:tcW w:w="3119" w:type="dxa"/>
            <w:vAlign w:val="center"/>
          </w:tcPr>
          <w:p w14:paraId="3D53B68F" w14:textId="6BECDC39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Քվեարկությամբ ընտրված ծրագրերի նախահաշվային փաստաթղթերի կազմում և շինարարանա աշխատանքների ձեռքբերում գնումների մասին օրենսդրությանը համապատասխան</w:t>
            </w:r>
          </w:p>
        </w:tc>
        <w:tc>
          <w:tcPr>
            <w:tcW w:w="2409" w:type="dxa"/>
            <w:vAlign w:val="center"/>
          </w:tcPr>
          <w:p w14:paraId="4F8F4F29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7DCAF1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7836AF7E" w14:textId="49F2D267" w:rsidR="00C773B0" w:rsidRPr="000635D8" w:rsidRDefault="00843FB4" w:rsidP="00843FB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23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07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09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689E9C93" w14:textId="77777777" w:rsidTr="001157E6">
        <w:tc>
          <w:tcPr>
            <w:tcW w:w="567" w:type="dxa"/>
          </w:tcPr>
          <w:p w14:paraId="65F9C0A0" w14:textId="69D6BAF6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10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95FAB44" w14:textId="3CE02F44" w:rsidR="00C773B0" w:rsidRPr="002D01F3" w:rsidRDefault="0080465B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Իրականացման փուլ</w:t>
            </w:r>
          </w:p>
        </w:tc>
        <w:tc>
          <w:tcPr>
            <w:tcW w:w="3119" w:type="dxa"/>
            <w:vAlign w:val="center"/>
          </w:tcPr>
          <w:p w14:paraId="263A342F" w14:textId="73B04EBC" w:rsidR="00C773B0" w:rsidRPr="002D01F3" w:rsidRDefault="0080465B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Քվեարկությամբ ընտրված ծրագրերի իրագործում</w:t>
            </w:r>
          </w:p>
        </w:tc>
        <w:tc>
          <w:tcPr>
            <w:tcW w:w="2409" w:type="dxa"/>
            <w:vAlign w:val="center"/>
          </w:tcPr>
          <w:p w14:paraId="21F0B8CE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AEE867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1BAA201C" w14:textId="189BDC86" w:rsidR="00C773B0" w:rsidRPr="000635D8" w:rsidRDefault="00536F4E" w:rsidP="00B803FA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11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9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B803FA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01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.12.2025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4A9D0169" w14:textId="77777777" w:rsidTr="001157E6">
        <w:tc>
          <w:tcPr>
            <w:tcW w:w="567" w:type="dxa"/>
          </w:tcPr>
          <w:p w14:paraId="4A9D0163" w14:textId="6DCF6B99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9F3227A" w14:textId="21BF3176" w:rsidR="00C773B0" w:rsidRPr="002D01F3" w:rsidRDefault="00C773B0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Հաշվետվության փուլ</w:t>
            </w:r>
          </w:p>
        </w:tc>
        <w:tc>
          <w:tcPr>
            <w:tcW w:w="3119" w:type="dxa"/>
            <w:vAlign w:val="center"/>
          </w:tcPr>
          <w:p w14:paraId="4A9D0164" w14:textId="3E8A0236" w:rsidR="00C773B0" w:rsidRPr="002D01F3" w:rsidRDefault="0080465B" w:rsidP="002D01F3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Իրագործված ծրագրերի ամփոփում, գործընթացի արդյունքների ներկայացում</w:t>
            </w:r>
          </w:p>
        </w:tc>
        <w:tc>
          <w:tcPr>
            <w:tcW w:w="2409" w:type="dxa"/>
            <w:vAlign w:val="center"/>
          </w:tcPr>
          <w:p w14:paraId="4A9D0165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66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68" w14:textId="320A27A6" w:rsidR="00C773B0" w:rsidRPr="000635D8" w:rsidRDefault="00B803FA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2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.12.2025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-01.03.2026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</w:tbl>
    <w:p w14:paraId="4A9D016A" w14:textId="77777777" w:rsidR="00151183" w:rsidRPr="00B7687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B76873" w:rsidRDefault="00AF42C1" w:rsidP="008145A9">
      <w:pPr>
        <w:jc w:val="right"/>
        <w:rPr>
          <w:rFonts w:ascii="GHEA Grapalat" w:hAnsi="GHEA Grapalat"/>
          <w:lang w:val="hy-AM"/>
        </w:rPr>
      </w:pPr>
    </w:p>
    <w:sectPr w:rsidR="00AF42C1" w:rsidRPr="00B76873" w:rsidSect="00B768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9"/>
    <w:rsid w:val="00023012"/>
    <w:rsid w:val="00041BA6"/>
    <w:rsid w:val="000635D8"/>
    <w:rsid w:val="000A35E3"/>
    <w:rsid w:val="000C6962"/>
    <w:rsid w:val="001029B8"/>
    <w:rsid w:val="001157E6"/>
    <w:rsid w:val="00115FDF"/>
    <w:rsid w:val="00136A8F"/>
    <w:rsid w:val="001379EB"/>
    <w:rsid w:val="00137EF2"/>
    <w:rsid w:val="00151183"/>
    <w:rsid w:val="00167C43"/>
    <w:rsid w:val="00196E8D"/>
    <w:rsid w:val="00207840"/>
    <w:rsid w:val="002243B3"/>
    <w:rsid w:val="00235420"/>
    <w:rsid w:val="002D01F3"/>
    <w:rsid w:val="002E0914"/>
    <w:rsid w:val="002E1B4D"/>
    <w:rsid w:val="002F3B73"/>
    <w:rsid w:val="003078A6"/>
    <w:rsid w:val="003118D3"/>
    <w:rsid w:val="00316EC8"/>
    <w:rsid w:val="00336348"/>
    <w:rsid w:val="003463A5"/>
    <w:rsid w:val="00365F4F"/>
    <w:rsid w:val="00370ED2"/>
    <w:rsid w:val="00372007"/>
    <w:rsid w:val="00374345"/>
    <w:rsid w:val="00384528"/>
    <w:rsid w:val="003B0312"/>
    <w:rsid w:val="003B0692"/>
    <w:rsid w:val="003E7951"/>
    <w:rsid w:val="003F4E1A"/>
    <w:rsid w:val="00415DD1"/>
    <w:rsid w:val="0041748E"/>
    <w:rsid w:val="00422DB6"/>
    <w:rsid w:val="00477D4E"/>
    <w:rsid w:val="0049713C"/>
    <w:rsid w:val="004A38CF"/>
    <w:rsid w:val="004E1223"/>
    <w:rsid w:val="004E469D"/>
    <w:rsid w:val="004E7D3F"/>
    <w:rsid w:val="004F4EC8"/>
    <w:rsid w:val="0053223C"/>
    <w:rsid w:val="00536F4E"/>
    <w:rsid w:val="00580980"/>
    <w:rsid w:val="00582FD4"/>
    <w:rsid w:val="00591407"/>
    <w:rsid w:val="005C4911"/>
    <w:rsid w:val="00613B08"/>
    <w:rsid w:val="00631602"/>
    <w:rsid w:val="00653E70"/>
    <w:rsid w:val="00655A5F"/>
    <w:rsid w:val="006B5DC8"/>
    <w:rsid w:val="006D56A0"/>
    <w:rsid w:val="006D5F56"/>
    <w:rsid w:val="006E7BF3"/>
    <w:rsid w:val="00711052"/>
    <w:rsid w:val="00711A09"/>
    <w:rsid w:val="00726317"/>
    <w:rsid w:val="00734615"/>
    <w:rsid w:val="007718C5"/>
    <w:rsid w:val="007C7AB3"/>
    <w:rsid w:val="0080465B"/>
    <w:rsid w:val="008145A9"/>
    <w:rsid w:val="008350C6"/>
    <w:rsid w:val="00843079"/>
    <w:rsid w:val="00843FB4"/>
    <w:rsid w:val="00870500"/>
    <w:rsid w:val="008909A6"/>
    <w:rsid w:val="008F124B"/>
    <w:rsid w:val="00902F77"/>
    <w:rsid w:val="00911E09"/>
    <w:rsid w:val="00917D37"/>
    <w:rsid w:val="009241CD"/>
    <w:rsid w:val="00956E6F"/>
    <w:rsid w:val="00980EAA"/>
    <w:rsid w:val="009A6C65"/>
    <w:rsid w:val="009B4113"/>
    <w:rsid w:val="009D0F74"/>
    <w:rsid w:val="00A34FC4"/>
    <w:rsid w:val="00A953D1"/>
    <w:rsid w:val="00AE3C4C"/>
    <w:rsid w:val="00AF42C1"/>
    <w:rsid w:val="00B07C85"/>
    <w:rsid w:val="00B3113F"/>
    <w:rsid w:val="00B67EFE"/>
    <w:rsid w:val="00B76873"/>
    <w:rsid w:val="00B803FA"/>
    <w:rsid w:val="00BB7BD3"/>
    <w:rsid w:val="00BF3002"/>
    <w:rsid w:val="00C272CF"/>
    <w:rsid w:val="00C7399F"/>
    <w:rsid w:val="00C77382"/>
    <w:rsid w:val="00C773B0"/>
    <w:rsid w:val="00CF084C"/>
    <w:rsid w:val="00CF7723"/>
    <w:rsid w:val="00D66202"/>
    <w:rsid w:val="00D72845"/>
    <w:rsid w:val="00D90256"/>
    <w:rsid w:val="00D9765A"/>
    <w:rsid w:val="00DB07B4"/>
    <w:rsid w:val="00DC4A20"/>
    <w:rsid w:val="00DC72CB"/>
    <w:rsid w:val="00DE0558"/>
    <w:rsid w:val="00DF5F4D"/>
    <w:rsid w:val="00E22465"/>
    <w:rsid w:val="00E256B9"/>
    <w:rsid w:val="00E7569C"/>
    <w:rsid w:val="00E75C65"/>
    <w:rsid w:val="00E95A38"/>
    <w:rsid w:val="00F07AB8"/>
    <w:rsid w:val="00F82867"/>
    <w:rsid w:val="00FB051E"/>
    <w:rsid w:val="00FD2F97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17"/>
    <w:pPr>
      <w:spacing w:after="0" w:line="240" w:lineRule="auto"/>
    </w:pPr>
  </w:style>
  <w:style w:type="paragraph" w:styleId="ListParagraph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Normal"/>
    <w:link w:val="ListParagraphChar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List Paragraph1 Char,References Char,List Paragraph (numbered (a)) Char,IBL List Paragraph Char"/>
    <w:link w:val="ListParagraph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A21F-E106-47CF-B349-7D5F35B2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</cp:revision>
  <dcterms:created xsi:type="dcterms:W3CDTF">2025-05-15T08:39:00Z</dcterms:created>
  <dcterms:modified xsi:type="dcterms:W3CDTF">2025-05-15T08:39:00Z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