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:rsidR="00E53CFA" w:rsidRDefault="00E53CF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B7127A" w:rsidRDefault="00B7127A" w:rsidP="00B7127A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>«ԿՈՏԱՅՔԻ ԹԵՄԻ ԱՌԱՋՆՈՐԴԱՐԱՆԻՆ ՖԻՆԱՆՍԱԿԱՆ ՄԻՋՈՑՆԵՐ ՀԱՏԿԱՑՆԵԼՈՒ ՄԱՍԻ</w:t>
      </w:r>
      <w:r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 w:rsidR="00332FF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ՀԱՄԱՅՆՔԻ  ԱՎԱԳԱՆՈՒ  ՈՐՈՇՄԱՆ  ՆԱԽԱԳԾԻ  ԸՆԴՈՒՆՄԱՆ  ԱՆՀՐԱԺԵՇՏՈՒԹՅԱՆ  ՎԵՐԱԲԵՐՅԱԼ</w:t>
      </w:r>
    </w:p>
    <w:p w:rsidR="00B7127A" w:rsidRPr="00B7127A" w:rsidRDefault="00B7127A" w:rsidP="00B7127A">
      <w:pPr>
        <w:spacing w:line="276" w:lineRule="auto"/>
        <w:jc w:val="center"/>
        <w:rPr>
          <w:rFonts w:ascii="GHEA Grapalat" w:hAnsi="GHEA Grapalat"/>
          <w:sz w:val="14"/>
          <w:szCs w:val="20"/>
          <w:lang w:val="hy-AM"/>
        </w:rPr>
      </w:pPr>
    </w:p>
    <w:p w:rsidR="00B7127A" w:rsidRPr="004A1AEE" w:rsidRDefault="00B7127A" w:rsidP="00C5524C">
      <w:pPr>
        <w:tabs>
          <w:tab w:val="left" w:pos="54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4A1AEE">
        <w:rPr>
          <w:rFonts w:ascii="GHEA Grapalat" w:hAnsi="GHEA Grapalat" w:cs="Sylfaen"/>
          <w:sz w:val="20"/>
          <w:szCs w:val="20"/>
          <w:lang w:val="hy-AM"/>
        </w:rPr>
        <w:t>«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</w:t>
      </w:r>
      <w:r w:rsidRPr="004A1AEE"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մասին»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Pr="004A1AEE">
        <w:rPr>
          <w:rFonts w:ascii="GHEA Grapalat" w:hAnsi="GHEA Grapalat" w:cs="Times Armenian"/>
          <w:sz w:val="20"/>
          <w:szCs w:val="20"/>
          <w:lang w:val="hy-AM"/>
        </w:rPr>
        <w:t>«</w:t>
      </w:r>
      <w:r w:rsidRPr="004A1AEE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մասին» օրենքի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/>
          <w:sz w:val="20"/>
          <w:szCs w:val="20"/>
          <w:lang w:val="hy-AM"/>
        </w:rPr>
        <w:t>13-րդ հոդվածի 10-րդ մասի, 18-րդ հոդվածի առաջին մասի 42-րդ կետի պահանջ</w:t>
      </w:r>
      <w:r w:rsidR="000D1DD7" w:rsidRPr="004A1AEE">
        <w:rPr>
          <w:rFonts w:ascii="GHEA Grapalat" w:hAnsi="GHEA Grapalat"/>
          <w:sz w:val="20"/>
          <w:szCs w:val="20"/>
          <w:lang w:val="hy-AM"/>
        </w:rPr>
        <w:t xml:space="preserve">ներից ելնելով և հիմք ընդունելով Կոտայքի </w:t>
      </w:r>
      <w:r w:rsidR="004A1AEE" w:rsidRPr="004A1AEE">
        <w:rPr>
          <w:rFonts w:ascii="GHEA Grapalat" w:hAnsi="GHEA Grapalat"/>
          <w:sz w:val="20"/>
          <w:szCs w:val="20"/>
          <w:lang w:val="hy-AM"/>
        </w:rPr>
        <w:t xml:space="preserve">թեմի </w:t>
      </w:r>
      <w:r w:rsidRPr="004A1AEE">
        <w:rPr>
          <w:rFonts w:ascii="GHEA Grapalat" w:hAnsi="GHEA Grapalat"/>
          <w:sz w:val="20"/>
          <w:szCs w:val="20"/>
          <w:lang w:val="hy-AM"/>
        </w:rPr>
        <w:t>Ջրվեժի</w:t>
      </w:r>
      <w:r w:rsidR="00844189">
        <w:rPr>
          <w:rFonts w:ascii="GHEA Grapalat" w:hAnsi="GHEA Grapalat"/>
          <w:sz w:val="20"/>
          <w:szCs w:val="20"/>
          <w:lang w:val="hy-AM"/>
        </w:rPr>
        <w:t xml:space="preserve"> Հայ Առաքելական </w:t>
      </w:r>
      <w:r w:rsidRPr="004A1AEE">
        <w:rPr>
          <w:rFonts w:ascii="GHEA Grapalat" w:hAnsi="GHEA Grapalat"/>
          <w:sz w:val="20"/>
          <w:szCs w:val="20"/>
          <w:lang w:val="hy-AM"/>
        </w:rPr>
        <w:t>Սուրբ Կաթողիկե եկեղեցու հոգևոր հովիվների՝ 20</w:t>
      </w:r>
      <w:r w:rsidR="00EC2726">
        <w:rPr>
          <w:rFonts w:ascii="GHEA Grapalat" w:hAnsi="GHEA Grapalat"/>
          <w:sz w:val="20"/>
          <w:szCs w:val="20"/>
          <w:lang w:val="hy-AM"/>
        </w:rPr>
        <w:t>25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 xml:space="preserve"> թվականի ապրիլի 2</w:t>
      </w:r>
      <w:r w:rsidR="00EC2726">
        <w:rPr>
          <w:rFonts w:ascii="GHEA Grapalat" w:hAnsi="GHEA Grapalat"/>
          <w:sz w:val="20"/>
          <w:szCs w:val="20"/>
          <w:lang w:val="hy-AM"/>
        </w:rPr>
        <w:t>9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-ի գրությամբ ներկայացված խնդրանքը՝ </w:t>
      </w:r>
      <w:r w:rsidR="00CB18D2" w:rsidRPr="004A1AEE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Ջրվեժի Հայ Առաքելական Սուրբ </w:t>
      </w:r>
      <w:r w:rsidR="00CB18D2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Կաթողիկե</w:t>
      </w:r>
      <w:r w:rsidR="00DE440D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CB18D2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եկեղեցու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CB18D2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ուխտի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CB18D2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օրվա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CB18D2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միջոցառումը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CB18D2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կազմակերպելու</w:t>
      </w:r>
      <w:r w:rsidR="00CB18D2" w:rsidRPr="004A1AEE">
        <w:rPr>
          <w:rFonts w:ascii="Calibri" w:hAnsi="Calibri" w:cs="Calibri"/>
          <w:sz w:val="20"/>
          <w:szCs w:val="20"/>
          <w:shd w:val="clear" w:color="auto" w:fill="FFFFFF"/>
          <w:lang w:val="hy-AM"/>
        </w:rPr>
        <w:t> </w:t>
      </w:r>
      <w:r w:rsidR="00CB18D2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նպատակով</w:t>
      </w:r>
      <w:r w:rsidR="00844189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Pr="004A1AEE">
        <w:rPr>
          <w:rFonts w:ascii="GHEA Grapalat" w:hAnsi="GHEA Grapalat"/>
          <w:sz w:val="20"/>
          <w:szCs w:val="20"/>
          <w:lang w:val="hy-AM"/>
        </w:rPr>
        <w:t>ֆինանսական աջակցություն ստանալու մասին: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 Որոշման նախագծով </w:t>
      </w:r>
      <w:r w:rsidR="00C5524C" w:rsidRPr="004A1AEE">
        <w:rPr>
          <w:rFonts w:ascii="GHEA Grapalat" w:hAnsi="GHEA Grapalat"/>
          <w:sz w:val="20"/>
          <w:szCs w:val="20"/>
          <w:lang w:val="hy-AM"/>
        </w:rPr>
        <w:t xml:space="preserve">նախատեսվում է 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հատկացնել </w:t>
      </w:r>
      <w:r w:rsidR="005F2753" w:rsidRPr="004A1AEE">
        <w:rPr>
          <w:rFonts w:ascii="GHEA Grapalat" w:hAnsi="GHEA Grapalat"/>
          <w:sz w:val="20"/>
          <w:szCs w:val="20"/>
          <w:lang w:val="hy-AM"/>
        </w:rPr>
        <w:t xml:space="preserve">500 000 ՀՀ դրամ՝ </w:t>
      </w:r>
      <w:r w:rsidR="005F2753" w:rsidRPr="004A1AEE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Ջրվեժի Հայ Առաքելական Սուրբ </w:t>
      </w:r>
      <w:r w:rsidR="005F2753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Կաթողիկե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5F2753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եկեղեցու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5F2753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ուխտի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5F2753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օրվա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5F2753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միջոցառումը</w:t>
      </w:r>
      <w:r w:rsidR="004A1AEE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5F2753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կազմակերպելու</w:t>
      </w:r>
      <w:r w:rsidR="004A1AEE" w:rsidRPr="00332FFC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 xml:space="preserve"> </w:t>
      </w:r>
      <w:r w:rsidR="005F2753" w:rsidRPr="004A1AEE">
        <w:rPr>
          <w:rFonts w:ascii="GHEA Grapalat" w:hAnsi="GHEA Grapalat" w:cs="GHEA Grapalat"/>
          <w:sz w:val="20"/>
          <w:szCs w:val="20"/>
          <w:shd w:val="clear" w:color="auto" w:fill="FFFFFF"/>
          <w:lang w:val="hy-AM"/>
        </w:rPr>
        <w:t>նպատակով</w:t>
      </w:r>
      <w:r w:rsidR="005F2753" w:rsidRPr="004A1AEE">
        <w:rPr>
          <w:rFonts w:ascii="GHEA Grapalat" w:hAnsi="GHEA Grapalat" w:cs="Calibri"/>
          <w:sz w:val="20"/>
          <w:szCs w:val="20"/>
          <w:shd w:val="clear" w:color="auto" w:fill="FFFFFF"/>
          <w:lang w:val="hy-AM"/>
        </w:rPr>
        <w:t>։</w:t>
      </w:r>
    </w:p>
    <w:p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E53CFA" w:rsidRDefault="00E53CF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E53CFA" w:rsidRDefault="00E53CF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>«ԿՈՏԱՅՔԻ ԹԵՄԻ ԱՌԱՋՆՈՐԴԱՐԱՆԻՆ ՖԻՆԱՆՍԱԿԱՆ ՄԻՋՈՑՆԵՐ ՀԱՏԿԱՑՆԵԼՈՒ ՄԱՍԻ</w:t>
      </w:r>
      <w:r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 w:rsidR="008A25A2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ԱՆՀՐԱԺԵՇՏՈՒԹՅԱՆ ՄԱՍԻՆ</w:t>
      </w:r>
    </w:p>
    <w:p w:rsidR="00B7127A" w:rsidRDefault="00B7127A" w:rsidP="00B7127A">
      <w:pPr>
        <w:spacing w:line="36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B7127A" w:rsidRDefault="00B7127A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>
        <w:rPr>
          <w:rFonts w:ascii="GHEA Grapalat" w:hAnsi="GHEA Grapalat" w:cs="Sylfaen"/>
          <w:sz w:val="20"/>
          <w:szCs w:val="20"/>
          <w:lang w:val="hy-AM"/>
        </w:rPr>
        <w:t>մասին»</w:t>
      </w:r>
      <w:r w:rsidR="008A25A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առնչությամբ այլ իրավական ակտերի ընդունման անհրաժեշտություն չի առաջանում: </w:t>
      </w:r>
    </w:p>
    <w:p w:rsidR="00B7127A" w:rsidRDefault="00B7127A" w:rsidP="00B7127A">
      <w:pPr>
        <w:rPr>
          <w:rFonts w:ascii="GHEA Grapalat" w:hAnsi="GHEA Grapalat"/>
          <w:lang w:val="hy-AM"/>
        </w:rPr>
      </w:pPr>
    </w:p>
    <w:p w:rsidR="00E53CFA" w:rsidRPr="00B7127A" w:rsidRDefault="00E53CFA" w:rsidP="00B7127A">
      <w:pPr>
        <w:rPr>
          <w:rFonts w:ascii="GHEA Grapalat" w:hAnsi="GHEA Grapalat"/>
          <w:lang w:val="hy-AM"/>
        </w:rPr>
      </w:pPr>
    </w:p>
    <w:p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E53CFA" w:rsidRDefault="00E53CF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>«ԿՈՏԱՅՔԻ ԹԵՄԻ ԱՌԱՋՆՈՐԴԱՐԱՆԻՆ ՖԻՆԱՆՍԱԿԱՆ ՄԻՋՈՑՆԵՐ ՀԱՏԿԱՑՆԵԼՈՒ ՄԱՍԻ</w:t>
      </w:r>
      <w:r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 w:rsidR="008A25A2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:rsidR="00B7127A" w:rsidRDefault="00B7127A" w:rsidP="00B7127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B7127A" w:rsidRDefault="00B7127A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մասին»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կապակցությամբ համայնքի </w:t>
      </w:r>
      <w:r>
        <w:rPr>
          <w:rFonts w:ascii="GHEA Grapalat" w:hAnsi="GHEA Grapalat"/>
          <w:sz w:val="20"/>
          <w:szCs w:val="20"/>
          <w:lang w:val="hy-AM"/>
        </w:rPr>
        <w:t xml:space="preserve">բյուջեում նախատեսվում է  ծախսերի ավելացում </w:t>
      </w:r>
      <w:r w:rsidR="008A25A2">
        <w:rPr>
          <w:rFonts w:ascii="GHEA Grapalat" w:hAnsi="GHEA Grapalat"/>
          <w:sz w:val="20"/>
          <w:szCs w:val="20"/>
          <w:lang w:val="hy-AM"/>
        </w:rPr>
        <w:t>5</w:t>
      </w:r>
      <w:r w:rsidR="00CB18D2">
        <w:rPr>
          <w:rFonts w:ascii="GHEA Grapalat" w:hAnsi="GHEA Grapalat"/>
          <w:sz w:val="20"/>
          <w:szCs w:val="20"/>
          <w:lang w:val="hy-AM"/>
        </w:rPr>
        <w:t>00 000 (</w:t>
      </w:r>
      <w:r w:rsidR="008A25A2">
        <w:rPr>
          <w:rFonts w:ascii="GHEA Grapalat" w:hAnsi="GHEA Grapalat"/>
          <w:sz w:val="20"/>
          <w:szCs w:val="20"/>
          <w:lang w:val="hy-AM"/>
        </w:rPr>
        <w:t>հինգ</w:t>
      </w:r>
      <w:r>
        <w:rPr>
          <w:rFonts w:ascii="GHEA Grapalat" w:hAnsi="GHEA Grapalat"/>
          <w:sz w:val="20"/>
          <w:szCs w:val="20"/>
          <w:lang w:val="hy-AM"/>
        </w:rPr>
        <w:t xml:space="preserve"> հարյուր հա</w:t>
      </w: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t>զար) դրամ գումարի չափով:</w:t>
      </w:r>
    </w:p>
    <w:p w:rsidR="00B7127A" w:rsidRDefault="00B7127A" w:rsidP="00B7127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8A25A2" w:rsidRDefault="008A25A2" w:rsidP="00B7127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E53CFA" w:rsidRDefault="00E53CFA" w:rsidP="00B7127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B7127A" w:rsidRPr="00B7127A" w:rsidRDefault="00B7127A" w:rsidP="008A25A2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="008A25A2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8A25A2">
        <w:rPr>
          <w:rFonts w:ascii="GHEA Grapalat" w:hAnsi="GHEA Grapalat"/>
          <w:sz w:val="20"/>
          <w:szCs w:val="20"/>
          <w:lang w:val="hy-AM"/>
        </w:rPr>
        <w:t>Պետրո</w:t>
      </w:r>
      <w:r>
        <w:rPr>
          <w:rFonts w:ascii="GHEA Grapalat" w:hAnsi="GHEA Grapalat"/>
          <w:sz w:val="20"/>
          <w:szCs w:val="20"/>
          <w:lang w:val="hy-AM"/>
        </w:rPr>
        <w:t>սյան</w:t>
      </w:r>
    </w:p>
    <w:p w:rsidR="00797C3E" w:rsidRPr="00B7127A" w:rsidRDefault="00797C3E">
      <w:pPr>
        <w:rPr>
          <w:lang w:val="hy-AM"/>
        </w:rPr>
      </w:pPr>
    </w:p>
    <w:sectPr w:rsidR="00797C3E" w:rsidRPr="00B7127A" w:rsidSect="004A1AEE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5064"/>
    <w:rsid w:val="000D1DD7"/>
    <w:rsid w:val="000D538A"/>
    <w:rsid w:val="0017512B"/>
    <w:rsid w:val="00332FFC"/>
    <w:rsid w:val="003715C2"/>
    <w:rsid w:val="003F2462"/>
    <w:rsid w:val="004975BA"/>
    <w:rsid w:val="004A1AEE"/>
    <w:rsid w:val="005077E9"/>
    <w:rsid w:val="0052466F"/>
    <w:rsid w:val="005F2753"/>
    <w:rsid w:val="005F54E6"/>
    <w:rsid w:val="00690D99"/>
    <w:rsid w:val="00797C3E"/>
    <w:rsid w:val="00844189"/>
    <w:rsid w:val="008A25A2"/>
    <w:rsid w:val="008B79EA"/>
    <w:rsid w:val="00A4519E"/>
    <w:rsid w:val="00B7127A"/>
    <w:rsid w:val="00C5524C"/>
    <w:rsid w:val="00CB18D2"/>
    <w:rsid w:val="00DE440D"/>
    <w:rsid w:val="00E35064"/>
    <w:rsid w:val="00E53CFA"/>
    <w:rsid w:val="00E60134"/>
    <w:rsid w:val="00EC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1FD9"/>
  <w15:docId w15:val="{E0EF5A60-AE8C-47CB-89DB-CAE6A412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dcterms:created xsi:type="dcterms:W3CDTF">2024-04-13T09:28:00Z</dcterms:created>
  <dcterms:modified xsi:type="dcterms:W3CDTF">2025-04-30T15:46:00Z</dcterms:modified>
</cp:coreProperties>
</file>