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:rsidR="001C770F" w:rsidRDefault="00514053" w:rsidP="00311324">
      <w:pPr>
        <w:tabs>
          <w:tab w:val="left" w:pos="284"/>
        </w:tabs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«ՀԱՅԱՍՏԱՆԻ ՀԱՆՐԱՊԵՏՈՒԹՅԱՆ ԿՈՏԱՅՔԻ ՄԱՐԶԻ ՋՐՎԵԺ ՀԱՄԱՅՆՔՈՒՄ «ԶԱՐՄԱՆ» ԶԱՐԳԱՑՄԱՆ ԿԵՆՏՐՈՆԻ</w:t>
      </w:r>
      <w:r w:rsidR="00924D18">
        <w:rPr>
          <w:rFonts w:ascii="GHEA Grapalat" w:hAnsi="GHEA Grapalat"/>
          <w:b/>
          <w:i/>
          <w:sz w:val="20"/>
          <w:szCs w:val="20"/>
          <w:lang w:val="hy-AM"/>
        </w:rPr>
        <w:t xml:space="preserve">Ն </w:t>
      </w:r>
      <w:r>
        <w:rPr>
          <w:rFonts w:ascii="GHEA Grapalat" w:hAnsi="GHEA Grapalat"/>
          <w:b/>
          <w:i/>
          <w:sz w:val="20"/>
          <w:szCs w:val="20"/>
          <w:lang w:val="hy-AM"/>
        </w:rPr>
        <w:t>ԴՐԱՄԱՇՆՈՐՀ ՀԱՏԿԱՑՆԵԼՈՒ ՄԱՍԻՆ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» ՈՐՈՇՄԱՆ ՆԱԽԱԳԻԾԸ ՋՐՎԵԺ</w:t>
      </w:r>
      <w:r w:rsidR="001D608F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ՀԱՄԱՅՆՔԻ ԱՎԱԳԱՆՈՒՆ ՆԵՐԿԱՅԱՑՆԵԼՈՒ  ԱՆՀՐԱԺԵՇՏՈՒԹՅԱՆ ՎԵՐԱԲԵՐՅԱԼ</w:t>
      </w:r>
    </w:p>
    <w:p w:rsidR="001C770F" w:rsidRPr="00C744F1" w:rsidRDefault="001C770F" w:rsidP="00221718">
      <w:pPr>
        <w:spacing w:after="0" w:line="276" w:lineRule="auto"/>
        <w:rPr>
          <w:rFonts w:ascii="GHEA Grapalat" w:hAnsi="GHEA Grapalat"/>
          <w:b/>
          <w:i/>
          <w:sz w:val="8"/>
          <w:szCs w:val="20"/>
          <w:lang w:val="hy-AM"/>
        </w:rPr>
      </w:pPr>
    </w:p>
    <w:p w:rsidR="00924D18" w:rsidRPr="00924D18" w:rsidRDefault="00514053" w:rsidP="00221718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221718"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hy-AM"/>
        </w:rPr>
        <w:t>այաստանի Հ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Կ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ոտայքի մարզի </w:t>
      </w:r>
      <w:r>
        <w:rPr>
          <w:rFonts w:ascii="GHEA Grapalat" w:hAnsi="GHEA Grapalat"/>
          <w:sz w:val="20"/>
          <w:szCs w:val="20"/>
          <w:lang w:val="hy-AM"/>
        </w:rPr>
        <w:t>Ջրվեժ համայնքում «ԶարՄ</w:t>
      </w:r>
      <w:r w:rsidRPr="00514053">
        <w:rPr>
          <w:rFonts w:ascii="GHEA Grapalat" w:hAnsi="GHEA Grapalat"/>
          <w:sz w:val="20"/>
          <w:szCs w:val="20"/>
          <w:lang w:val="hy-AM"/>
        </w:rPr>
        <w:t>ան» զարգացման կենտրոնի</w:t>
      </w:r>
      <w:r w:rsidR="00924D18">
        <w:rPr>
          <w:rFonts w:ascii="GHEA Grapalat" w:hAnsi="GHEA Grapalat"/>
          <w:sz w:val="20"/>
          <w:szCs w:val="20"/>
          <w:lang w:val="hy-AM"/>
        </w:rPr>
        <w:t>ն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 դրամաշնորհ հատկացնելու մասին</w:t>
      </w:r>
      <w:r w:rsidR="00C744F1">
        <w:rPr>
          <w:rFonts w:ascii="GHEA Grapalat" w:hAnsi="GHEA Grapalat" w:cs="Sylfaen"/>
          <w:sz w:val="20"/>
          <w:szCs w:val="20"/>
          <w:lang w:val="hy-AM"/>
        </w:rPr>
        <w:t>»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1C770F">
        <w:rPr>
          <w:rFonts w:ascii="GHEA Grapalat" w:hAnsi="GHEA Grapalat"/>
          <w:sz w:val="20"/>
          <w:szCs w:val="20"/>
          <w:lang w:val="hy-AM"/>
        </w:rPr>
        <w:t>«Տեղական ինքնակառավարման մասին» օրենքի 13-րդ հոդվածի 10-րդ մասի, 18-րդ հոդվածի 1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-ին մասի 42-րդ կետի պահանջներից ելնելով և </w:t>
      </w:r>
      <w:r w:rsidRPr="00514053">
        <w:rPr>
          <w:rFonts w:ascii="GHEA Grapalat" w:hAnsi="GHEA Grapalat"/>
          <w:sz w:val="20"/>
          <w:szCs w:val="20"/>
          <w:lang w:val="hy-AM"/>
        </w:rPr>
        <w:t>Մանկական զարգացման հիմադրամի տնօրեն Լուսինե Սիմոնյանի 202</w:t>
      </w:r>
      <w:r w:rsidR="00924D18">
        <w:rPr>
          <w:rFonts w:ascii="GHEA Grapalat" w:hAnsi="GHEA Grapalat"/>
          <w:sz w:val="20"/>
          <w:szCs w:val="20"/>
          <w:lang w:val="hy-AM"/>
        </w:rPr>
        <w:t>5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 թվականի հուն</w:t>
      </w:r>
      <w:r w:rsidR="00924D18">
        <w:rPr>
          <w:rFonts w:ascii="GHEA Grapalat" w:hAnsi="GHEA Grapalat"/>
          <w:sz w:val="20"/>
          <w:szCs w:val="20"/>
          <w:lang w:val="hy-AM"/>
        </w:rPr>
        <w:t>վար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ի </w:t>
      </w:r>
      <w:r w:rsidR="00924D18">
        <w:rPr>
          <w:rFonts w:ascii="GHEA Grapalat" w:hAnsi="GHEA Grapalat"/>
          <w:sz w:val="20"/>
          <w:szCs w:val="20"/>
          <w:lang w:val="hy-AM"/>
        </w:rPr>
        <w:t>31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-ի թիվ </w:t>
      </w:r>
      <w:r w:rsidR="00924D18">
        <w:rPr>
          <w:rFonts w:ascii="GHEA Grapalat" w:hAnsi="GHEA Grapalat"/>
          <w:sz w:val="20"/>
          <w:szCs w:val="20"/>
          <w:lang w:val="hy-AM"/>
        </w:rPr>
        <w:t>Ե-16/2025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 գրությունը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՝ </w:t>
      </w:r>
      <w:r>
        <w:rPr>
          <w:rFonts w:ascii="GHEA Grapalat" w:hAnsi="GHEA Grapalat"/>
          <w:sz w:val="20"/>
          <w:szCs w:val="20"/>
          <w:lang w:val="hy-AM"/>
        </w:rPr>
        <w:t>Ջ</w:t>
      </w:r>
      <w:r w:rsidRPr="00221718">
        <w:rPr>
          <w:rFonts w:ascii="GHEA Grapalat" w:hAnsi="GHEA Grapalat"/>
          <w:sz w:val="20"/>
          <w:szCs w:val="20"/>
          <w:lang w:val="hy-AM"/>
        </w:rPr>
        <w:t>րվեժ համայնքում ըստ գնահատված սոցիալական կարիքների՝ կյանքի դժվարին իրավիճակում հայտնված մինչև 18 տարեկան երեխաների մասնագիտական և ցերեկային խնամքի ծառայությունների մատուցման համար «ԶարՄան» զարգացման կենտրոնի</w:t>
      </w:r>
      <w:r w:rsidR="00924D18">
        <w:rPr>
          <w:rFonts w:ascii="GHEA Grapalat" w:hAnsi="GHEA Grapalat"/>
          <w:sz w:val="20"/>
          <w:szCs w:val="20"/>
          <w:lang w:val="hy-AM"/>
        </w:rPr>
        <w:t xml:space="preserve"> գործունեության շարունակականության ապահովման </w:t>
      </w:r>
      <w:r w:rsidRPr="00221718">
        <w:rPr>
          <w:rFonts w:ascii="GHEA Grapalat" w:hAnsi="GHEA Grapalat"/>
          <w:sz w:val="20"/>
          <w:szCs w:val="20"/>
          <w:lang w:val="hy-AM"/>
        </w:rPr>
        <w:t xml:space="preserve">վերաբերյալ։ </w:t>
      </w:r>
      <w:r w:rsidR="00924D18">
        <w:rPr>
          <w:rFonts w:ascii="GHEA Grapalat" w:hAnsi="GHEA Grapalat"/>
          <w:sz w:val="20"/>
          <w:szCs w:val="20"/>
          <w:lang w:val="hy-AM"/>
        </w:rPr>
        <w:t>«ԶարՄան» զարգացման կենտրոնը,</w:t>
      </w:r>
      <w:r w:rsidRPr="00221718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D18">
        <w:rPr>
          <w:rFonts w:ascii="GHEA Grapalat" w:hAnsi="GHEA Grapalat"/>
          <w:sz w:val="20"/>
          <w:szCs w:val="20"/>
          <w:lang w:val="hy-AM"/>
        </w:rPr>
        <w:t>գործելով համայնքում 2024 թվականին, հնարավորություն ընձեռնեց համայնքում երեխաներին և ծնողներին անհրաժեշտ մ</w:t>
      </w:r>
      <w:bookmarkStart w:id="0" w:name="_GoBack"/>
      <w:bookmarkEnd w:id="0"/>
      <w:r w:rsidR="00924D18">
        <w:rPr>
          <w:rFonts w:ascii="GHEA Grapalat" w:hAnsi="GHEA Grapalat"/>
          <w:sz w:val="20"/>
          <w:szCs w:val="20"/>
          <w:lang w:val="hy-AM"/>
        </w:rPr>
        <w:t xml:space="preserve">ասնագիտական աջակցության տրամադրման համար։ 2025 թվականի մարտ-դեկտեմբեր ամիսների համար կենտրոնի համար տարածքի վարձակալական վճարի համար ավագանու որոշման նախագծով առաջարկվում է հիմնադրամին հատկացնել 3 700 000 </w:t>
      </w:r>
      <w:r w:rsidR="00924D18" w:rsidRPr="00924D18">
        <w:rPr>
          <w:rFonts w:ascii="GHEA Grapalat" w:hAnsi="GHEA Grapalat"/>
          <w:sz w:val="20"/>
          <w:szCs w:val="20"/>
          <w:lang w:val="hy-AM"/>
        </w:rPr>
        <w:t>(</w:t>
      </w:r>
      <w:r w:rsidR="00924D18">
        <w:rPr>
          <w:rFonts w:ascii="GHEA Grapalat" w:hAnsi="GHEA Grapalat"/>
          <w:sz w:val="20"/>
          <w:szCs w:val="20"/>
          <w:lang w:val="hy-AM"/>
        </w:rPr>
        <w:t>երեք միլիոն յոթ հարյուր հազար</w:t>
      </w:r>
      <w:r w:rsidR="00924D18" w:rsidRPr="00924D18">
        <w:rPr>
          <w:rFonts w:ascii="GHEA Grapalat" w:hAnsi="GHEA Grapalat"/>
          <w:sz w:val="20"/>
          <w:szCs w:val="20"/>
          <w:lang w:val="hy-AM"/>
        </w:rPr>
        <w:t>)</w:t>
      </w:r>
      <w:r w:rsidR="00924D18">
        <w:rPr>
          <w:rFonts w:ascii="GHEA Grapalat" w:hAnsi="GHEA Grapalat"/>
          <w:sz w:val="20"/>
          <w:szCs w:val="20"/>
          <w:lang w:val="hy-AM"/>
        </w:rPr>
        <w:t xml:space="preserve"> դրամ։ </w:t>
      </w:r>
    </w:p>
    <w:p w:rsidR="00924D18" w:rsidRDefault="00924D18" w:rsidP="00221718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A80711" w:rsidRDefault="001C770F" w:rsidP="001C770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Pr="001C770F" w:rsidRDefault="00924D18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«ՀԱՅԱՍՏԱՆԻ ՀԱՆՐԱՊԵՏՈՒԹՅԱՆ ԿՈՏԱՅՔԻ ՄԱՐԶԻ ՋՐՎԵԺ ՀԱՄԱՅՆՔՈՒՄ «ԶԱՐՄԱՆ» ԶԱՐԳԱՑՄԱՆ ԿԵՆՏՐՈՆԻՆ ԴՐԱՄԱՇՆՈՐՀ ՀԱՏԿԱՑՆԵԼՈՒ ՄԱՍԻՆ» </w:t>
      </w:r>
      <w:r w:rsidR="00415E46">
        <w:rPr>
          <w:rFonts w:ascii="GHEA Grapalat" w:hAnsi="GHEA Grapalat"/>
          <w:b/>
          <w:i/>
          <w:sz w:val="20"/>
          <w:szCs w:val="20"/>
          <w:lang w:val="hy-AM"/>
        </w:rPr>
        <w:t>ՈՐՈՇՄԱՆ ՆԱԽԱԳԻԾԸ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 xml:space="preserve"> ՋՐՎԵԺ ՀԱՄԱՅՆՔԻ ԱՎԱԳԱՆՈՒՆ ՆԵՐԿԱՅԱՑՆԵԼՈՒ  ԱՌՆՉՈՒԹՅԱՄԲ ԱՅԼ ԻՐԱՎԱԿԱՆ ԱԿՏԵՐԻ ԸՆԴՈՒՆՄԱՆ ԱՆՀՐԱԺԵՇՏՈՒԹՅԱՆ ՄԱՍԻՆ</w:t>
      </w:r>
    </w:p>
    <w:p w:rsidR="00857F75" w:rsidRPr="001C770F" w:rsidRDefault="00857F75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1C770F" w:rsidRPr="001C770F" w:rsidRDefault="00924D18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221718"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hy-AM"/>
        </w:rPr>
        <w:t>այաստանի Հ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Կ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ոտայքի մարզի </w:t>
      </w:r>
      <w:r>
        <w:rPr>
          <w:rFonts w:ascii="GHEA Grapalat" w:hAnsi="GHEA Grapalat"/>
          <w:sz w:val="20"/>
          <w:szCs w:val="20"/>
          <w:lang w:val="hy-AM"/>
        </w:rPr>
        <w:t>Ջրվեժ համայնքում «ԶարՄ</w:t>
      </w:r>
      <w:r w:rsidRPr="00514053">
        <w:rPr>
          <w:rFonts w:ascii="GHEA Grapalat" w:hAnsi="GHEA Grapalat"/>
          <w:sz w:val="20"/>
          <w:szCs w:val="20"/>
          <w:lang w:val="hy-AM"/>
        </w:rPr>
        <w:t>ան» զարգացման կենտրոնի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 դրամաշնորհ հատկացնելու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առնչությամբ այլ իրավական ակտերի ընդունման անհրաժեշտություն չի առաջանում: </w:t>
      </w:r>
    </w:p>
    <w:p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1C770F" w:rsidRPr="00221718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857F75" w:rsidRPr="001C770F" w:rsidRDefault="00857F75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1C770F" w:rsidRDefault="00924D18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«ՀԱՅԱՍՏԱՆԻ ՀԱՆՐԱՊԵՏՈՒԹՅԱՆ ԿՈՏԱՅՔԻ ՄԱՐԶԻ ՋՐՎԵԺ ՀԱՄԱՅՆՔՈՒՄ «ԶԱՐՄԱՆ» ԶԱՐԳԱՑՄԱՆ ԿԵՆՏՐՈՆԻՆ ԴՐԱՄԱՇՆՈՐՀ ՀԱՏԿԱՑՆԵԼՈՒ ՄԱՍԻՆ»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C770F" w:rsidRDefault="00924D18" w:rsidP="00857F75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221718"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hy-AM"/>
        </w:rPr>
        <w:t>այաստանի Հ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Կ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ոտայքի մարզի </w:t>
      </w:r>
      <w:r>
        <w:rPr>
          <w:rFonts w:ascii="GHEA Grapalat" w:hAnsi="GHEA Grapalat"/>
          <w:sz w:val="20"/>
          <w:szCs w:val="20"/>
          <w:lang w:val="hy-AM"/>
        </w:rPr>
        <w:t>Ջրվեժ համայնքում «ԶարՄ</w:t>
      </w:r>
      <w:r w:rsidRPr="00514053">
        <w:rPr>
          <w:rFonts w:ascii="GHEA Grapalat" w:hAnsi="GHEA Grapalat"/>
          <w:sz w:val="20"/>
          <w:szCs w:val="20"/>
          <w:lang w:val="hy-AM"/>
        </w:rPr>
        <w:t>ան» զարգացման կենտրոնի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514053">
        <w:rPr>
          <w:rFonts w:ascii="GHEA Grapalat" w:hAnsi="GHEA Grapalat"/>
          <w:sz w:val="20"/>
          <w:szCs w:val="20"/>
          <w:lang w:val="hy-AM"/>
        </w:rPr>
        <w:t xml:space="preserve"> դրամաշնորհ հատկացնելու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ավելացում կամ նվազեցում չի կատարվում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, ծախսերն ավելանում են </w:t>
      </w:r>
      <w:r>
        <w:rPr>
          <w:rFonts w:ascii="GHEA Grapalat" w:hAnsi="GHEA Grapalat" w:cs="Sylfaen"/>
          <w:sz w:val="20"/>
          <w:szCs w:val="20"/>
          <w:lang w:val="hy-AM"/>
        </w:rPr>
        <w:t>3 70</w:t>
      </w:r>
      <w:r w:rsidR="00221718">
        <w:rPr>
          <w:rFonts w:ascii="GHEA Grapalat" w:hAnsi="GHEA Grapalat" w:cs="Sylfaen"/>
          <w:sz w:val="20"/>
          <w:szCs w:val="20"/>
          <w:lang w:val="hy-AM"/>
        </w:rPr>
        <w:t>0 000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419E0" w:rsidRPr="00415E46">
        <w:rPr>
          <w:rFonts w:ascii="GHEA Grapalat" w:hAnsi="GHEA Grapalat" w:cs="Sylfaen"/>
          <w:sz w:val="20"/>
          <w:szCs w:val="20"/>
          <w:lang w:val="hy-AM"/>
        </w:rPr>
        <w:t>(</w:t>
      </w:r>
      <w:r>
        <w:rPr>
          <w:rFonts w:ascii="GHEA Grapalat" w:hAnsi="GHEA Grapalat" w:cs="Sylfaen"/>
          <w:sz w:val="20"/>
          <w:szCs w:val="20"/>
          <w:lang w:val="hy-AM"/>
        </w:rPr>
        <w:t xml:space="preserve">երեք </w:t>
      </w:r>
      <w:r w:rsidR="001419E0">
        <w:rPr>
          <w:rFonts w:ascii="GHEA Grapalat" w:hAnsi="GHEA Grapalat" w:cs="Sylfaen"/>
          <w:sz w:val="20"/>
          <w:szCs w:val="20"/>
          <w:lang w:val="hy-AM"/>
        </w:rPr>
        <w:t>միլիոն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յոթ </w:t>
      </w:r>
      <w:r w:rsidR="001419E0">
        <w:rPr>
          <w:rFonts w:ascii="GHEA Grapalat" w:hAnsi="GHEA Grapalat" w:cs="Sylfaen"/>
          <w:sz w:val="20"/>
          <w:szCs w:val="20"/>
          <w:lang w:val="hy-AM"/>
        </w:rPr>
        <w:t>հարյուր հազար</w:t>
      </w:r>
      <w:r w:rsidR="001419E0" w:rsidRPr="00415E46">
        <w:rPr>
          <w:rFonts w:ascii="GHEA Grapalat" w:hAnsi="GHEA Grapalat" w:cs="Sylfaen"/>
          <w:sz w:val="20"/>
          <w:szCs w:val="20"/>
          <w:lang w:val="hy-AM"/>
        </w:rPr>
        <w:t>)</w:t>
      </w:r>
      <w:r w:rsidR="001419E0">
        <w:rPr>
          <w:rFonts w:ascii="GHEA Grapalat" w:hAnsi="GHEA Grapalat" w:cs="Sylfaen"/>
          <w:sz w:val="20"/>
          <w:szCs w:val="20"/>
          <w:lang w:val="hy-AM"/>
        </w:rPr>
        <w:t xml:space="preserve"> ՀՀ դրամի չափով</w:t>
      </w:r>
      <w:r w:rsidR="001C770F">
        <w:rPr>
          <w:rFonts w:ascii="GHEA Grapalat" w:hAnsi="GHEA Grapalat"/>
          <w:sz w:val="20"/>
          <w:szCs w:val="20"/>
          <w:lang w:val="hy-AM"/>
        </w:rPr>
        <w:t>:</w:t>
      </w:r>
    </w:p>
    <w:p w:rsidR="001C770F" w:rsidRPr="001D608F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57E5E" w:rsidRPr="001D608F" w:rsidRDefault="00157E5E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1C770F" w:rsidRDefault="001C770F" w:rsidP="0022171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924D1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24D1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:rsidR="00B531E7" w:rsidRDefault="00B531E7"/>
    <w:sectPr w:rsidR="00B531E7" w:rsidSect="00311324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307F"/>
    <w:rsid w:val="001419E0"/>
    <w:rsid w:val="00157E5E"/>
    <w:rsid w:val="001C770F"/>
    <w:rsid w:val="001D608F"/>
    <w:rsid w:val="00221718"/>
    <w:rsid w:val="00234EB5"/>
    <w:rsid w:val="00311324"/>
    <w:rsid w:val="00376B7F"/>
    <w:rsid w:val="00415E46"/>
    <w:rsid w:val="00446F43"/>
    <w:rsid w:val="0050307F"/>
    <w:rsid w:val="00514053"/>
    <w:rsid w:val="007E07A3"/>
    <w:rsid w:val="00857F75"/>
    <w:rsid w:val="008700A9"/>
    <w:rsid w:val="00924D18"/>
    <w:rsid w:val="00A80711"/>
    <w:rsid w:val="00AC3650"/>
    <w:rsid w:val="00B113EF"/>
    <w:rsid w:val="00B531E7"/>
    <w:rsid w:val="00C744F1"/>
    <w:rsid w:val="00DF38C6"/>
    <w:rsid w:val="00E3148C"/>
    <w:rsid w:val="00E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02CB"/>
  <w15:docId w15:val="{6AA96D07-EA85-4FAA-BFB6-2B6CB2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2024-04-13T10:11:00Z</dcterms:created>
  <dcterms:modified xsi:type="dcterms:W3CDTF">2025-02-11T14:07:00Z</dcterms:modified>
</cp:coreProperties>
</file>