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6B376" w14:textId="77777777" w:rsidR="0019081C" w:rsidRDefault="0019081C" w:rsidP="0019081C">
      <w:pPr>
        <w:jc w:val="center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ՏԵՂԵԿԱՆՔ</w:t>
      </w:r>
    </w:p>
    <w:p w14:paraId="130F6E11" w14:textId="77777777" w:rsid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51FE3E7E" w14:textId="77777777" w:rsid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ՋՐՎԵԺ  ՀԱՄԱՅՆՔԻ  ԱՎԱԳԱՆՈՒ  ՈՐՈՇՄԱՆ  ՆԱԽԱԳԾԻ  ԸՆԴՈՒՆՄԱՆ  ԱՆՀՐԱԺԵՇՏՈՒԹՅԱՆ  ՎԵՐԱԲԵՐՅԱԼ</w:t>
      </w:r>
    </w:p>
    <w:p w14:paraId="21B04A15" w14:textId="77777777" w:rsidR="0019081C" w:rsidRDefault="0019081C" w:rsidP="0019081C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0316C719" w14:textId="64CFE331" w:rsidR="0019081C" w:rsidRDefault="0019081C" w:rsidP="0019081C">
      <w:pPr>
        <w:tabs>
          <w:tab w:val="left" w:pos="54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>
        <w:rPr>
          <w:rFonts w:ascii="GHEA Grapalat" w:hAnsi="GHEA Grapalat" w:cs="Times Armenian"/>
          <w:sz w:val="20"/>
          <w:szCs w:val="20"/>
          <w:lang w:val="pt-BR"/>
        </w:rPr>
        <w:t>«</w:t>
      </w:r>
      <w:r>
        <w:rPr>
          <w:rFonts w:ascii="GHEA Grapalat" w:hAnsi="GHEA Grapalat" w:cs="Sylfaen"/>
          <w:sz w:val="20"/>
          <w:szCs w:val="20"/>
          <w:lang w:val="pt-BR"/>
        </w:rPr>
        <w:t>Տեղական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ինքնակառավարման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մասին» օրենքի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pt-BR"/>
        </w:rPr>
        <w:t>77-</w:t>
      </w:r>
      <w:r>
        <w:rPr>
          <w:rFonts w:ascii="GHEA Grapalat" w:hAnsi="GHEA Grapalat" w:cs="Sylfaen"/>
          <w:sz w:val="20"/>
          <w:szCs w:val="20"/>
          <w:lang w:val="pt-BR"/>
        </w:rPr>
        <w:t>րդ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հոդված</w:t>
      </w:r>
      <w:r w:rsidR="00FA5D46">
        <w:rPr>
          <w:rFonts w:ascii="GHEA Grapalat" w:hAnsi="GHEA Grapalat" w:cs="Sylfaen"/>
          <w:sz w:val="20"/>
          <w:szCs w:val="20"/>
          <w:lang w:val="hy-AM"/>
        </w:rPr>
        <w:t>ի 3-րդ</w:t>
      </w:r>
      <w:bookmarkStart w:id="0" w:name="_GoBack"/>
      <w:bookmarkEnd w:id="0"/>
      <w:r>
        <w:rPr>
          <w:rFonts w:ascii="GHEA Grapalat" w:hAnsi="GHEA Grapalat" w:cs="Sylfaen"/>
          <w:sz w:val="20"/>
          <w:szCs w:val="20"/>
          <w:lang w:val="hy-AM"/>
        </w:rPr>
        <w:t xml:space="preserve"> մասի </w:t>
      </w:r>
      <w:r>
        <w:rPr>
          <w:rFonts w:ascii="GHEA Grapalat" w:hAnsi="GHEA Grapalat"/>
          <w:sz w:val="20"/>
          <w:szCs w:val="20"/>
          <w:lang w:val="hy-AM"/>
        </w:rPr>
        <w:t xml:space="preserve">պահանջներից ելնելով և հաշվի առնելով այն, որ </w:t>
      </w:r>
      <w:r w:rsidR="000C2A01">
        <w:rPr>
          <w:rFonts w:ascii="GHEA Grapalat" w:hAnsi="GHEA Grapalat"/>
          <w:sz w:val="20"/>
          <w:szCs w:val="20"/>
          <w:lang w:val="hy-AM"/>
        </w:rPr>
        <w:t>համայնքը ձեռք է բերել նոր գույք։</w:t>
      </w:r>
    </w:p>
    <w:p w14:paraId="1BE0B7CA" w14:textId="77777777" w:rsidR="0019081C" w:rsidRPr="0019081C" w:rsidRDefault="0019081C" w:rsidP="0019081C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16F79296" w14:textId="77777777" w:rsidR="0019081C" w:rsidRDefault="0019081C" w:rsidP="0019081C">
      <w:pPr>
        <w:jc w:val="center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ՏԵՂԵԿԱՆՔ</w:t>
      </w:r>
    </w:p>
    <w:p w14:paraId="32BF3293" w14:textId="77777777" w:rsidR="0019081C" w:rsidRDefault="0019081C" w:rsidP="0019081C">
      <w:pPr>
        <w:jc w:val="center"/>
        <w:rPr>
          <w:rFonts w:ascii="GHEA Grapalat" w:hAnsi="GHEA Grapalat"/>
          <w:b/>
          <w:i/>
          <w:lang w:val="hy-AM"/>
        </w:rPr>
      </w:pPr>
    </w:p>
    <w:p w14:paraId="6C040013" w14:textId="77777777" w:rsidR="0019081C" w:rsidRP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ԱՆՀՐԱԺԵՇՏՈՒԹՅԱՆ ՄԱՍԻՆ</w:t>
      </w:r>
    </w:p>
    <w:p w14:paraId="7083CE76" w14:textId="77777777" w:rsidR="0019081C" w:rsidRP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B9484EC" w14:textId="77777777" w:rsidR="0019081C" w:rsidRDefault="0019081C" w:rsidP="0019081C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առնչությամբ այլ իրավական ակտերի ընդունման անհրաժեշտություն չի առաջանում: </w:t>
      </w:r>
    </w:p>
    <w:p w14:paraId="5BBC158B" w14:textId="77777777" w:rsidR="0019081C" w:rsidRDefault="0019081C" w:rsidP="0019081C">
      <w:pPr>
        <w:spacing w:line="480" w:lineRule="auto"/>
        <w:rPr>
          <w:rFonts w:ascii="GHEA Grapalat" w:hAnsi="GHEA Grapalat"/>
          <w:lang w:val="hy-AM"/>
        </w:rPr>
      </w:pPr>
    </w:p>
    <w:p w14:paraId="59935E18" w14:textId="77777777" w:rsidR="0019081C" w:rsidRDefault="0019081C" w:rsidP="0019081C">
      <w:pPr>
        <w:jc w:val="center"/>
        <w:rPr>
          <w:rFonts w:ascii="GHEA Grapalat" w:hAnsi="GHEA Grapalat"/>
          <w:i/>
          <w:lang w:val="hy-AM"/>
        </w:rPr>
      </w:pPr>
    </w:p>
    <w:p w14:paraId="058DAE71" w14:textId="77777777" w:rsidR="0019081C" w:rsidRDefault="0019081C" w:rsidP="0019081C">
      <w:pPr>
        <w:jc w:val="center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ՏԵՂԵԿԱՆՔ</w:t>
      </w:r>
    </w:p>
    <w:p w14:paraId="2769D1DC" w14:textId="77777777" w:rsidR="0019081C" w:rsidRDefault="0019081C" w:rsidP="0019081C">
      <w:pPr>
        <w:jc w:val="center"/>
        <w:rPr>
          <w:rFonts w:ascii="GHEA Grapalat" w:hAnsi="GHEA Grapalat"/>
          <w:b/>
          <w:i/>
          <w:lang w:val="hy-AM"/>
        </w:rPr>
      </w:pPr>
    </w:p>
    <w:p w14:paraId="21A4B03A" w14:textId="77777777" w:rsid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14:paraId="4609699A" w14:textId="77777777" w:rsid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72250C30" w14:textId="77777777" w:rsidR="0019081C" w:rsidRDefault="0019081C" w:rsidP="0019081C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կապակցությամբ համայնքի </w:t>
      </w:r>
      <w:r>
        <w:rPr>
          <w:rFonts w:ascii="GHEA Grapalat" w:hAnsi="GHEA Grapalat"/>
          <w:sz w:val="20"/>
          <w:szCs w:val="20"/>
          <w:lang w:val="hy-AM"/>
        </w:rPr>
        <w:t>բյուջեում եկամուտների և ծախսերի ավելացում կամ նվազեցում չի սպասվում:</w:t>
      </w:r>
    </w:p>
    <w:p w14:paraId="12518613" w14:textId="77777777" w:rsidR="0019081C" w:rsidRPr="0019081C" w:rsidRDefault="0019081C" w:rsidP="0019081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highlight w:val="yellow"/>
          <w:lang w:val="hy-AM"/>
        </w:rPr>
      </w:pPr>
    </w:p>
    <w:p w14:paraId="5C914B76" w14:textId="77777777" w:rsidR="0019081C" w:rsidRDefault="0019081C" w:rsidP="0019081C">
      <w:pPr>
        <w:jc w:val="both"/>
        <w:rPr>
          <w:rFonts w:ascii="GHEA Grapalat" w:hAnsi="GHEA Grapalat"/>
          <w:sz w:val="20"/>
          <w:szCs w:val="20"/>
          <w:highlight w:val="yellow"/>
          <w:lang w:val="hy-AM"/>
        </w:rPr>
      </w:pPr>
    </w:p>
    <w:p w14:paraId="4D08CF6C" w14:textId="77777777" w:rsidR="0014747F" w:rsidRDefault="0019081C" w:rsidP="004E4CA1">
      <w:pPr>
        <w:jc w:val="center"/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 w:rsidR="004E4CA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4E4CA1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sectPr w:rsidR="0014747F" w:rsidSect="00C0058E">
      <w:pgSz w:w="12240" w:h="15840"/>
      <w:pgMar w:top="709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3E8D5" w14:textId="77777777" w:rsidR="00D82E63" w:rsidRDefault="00D82E63" w:rsidP="00C0058E">
      <w:r>
        <w:separator/>
      </w:r>
    </w:p>
  </w:endnote>
  <w:endnote w:type="continuationSeparator" w:id="0">
    <w:p w14:paraId="71193684" w14:textId="77777777" w:rsidR="00D82E63" w:rsidRDefault="00D82E63" w:rsidP="00C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995BA" w14:textId="77777777" w:rsidR="00D82E63" w:rsidRDefault="00D82E63" w:rsidP="00C0058E">
      <w:r>
        <w:separator/>
      </w:r>
    </w:p>
  </w:footnote>
  <w:footnote w:type="continuationSeparator" w:id="0">
    <w:p w14:paraId="00AFD37A" w14:textId="77777777" w:rsidR="00D82E63" w:rsidRDefault="00D82E63" w:rsidP="00C0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D3"/>
    <w:rsid w:val="000C2A01"/>
    <w:rsid w:val="001468D3"/>
    <w:rsid w:val="0014747F"/>
    <w:rsid w:val="0019081C"/>
    <w:rsid w:val="003034B3"/>
    <w:rsid w:val="004E4CA1"/>
    <w:rsid w:val="0070069D"/>
    <w:rsid w:val="00C0058E"/>
    <w:rsid w:val="00D82E63"/>
    <w:rsid w:val="00F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730A"/>
  <w15:chartTrackingRefBased/>
  <w15:docId w15:val="{EFF96069-767C-4B3A-B722-D2CC9281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5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00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58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2024-04-13T09:16:00Z</dcterms:created>
  <dcterms:modified xsi:type="dcterms:W3CDTF">2025-01-07T07:03:00Z</dcterms:modified>
</cp:coreProperties>
</file>