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062AC" w14:textId="77777777" w:rsid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ՏԵՂԵԿԱՆՔ-ՀԻՄՆԱՎՈՐՈՒՄ</w:t>
      </w:r>
    </w:p>
    <w:p w14:paraId="0606189C" w14:textId="2F731952" w:rsidR="001C770F" w:rsidRP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«ՋՐՎԵԺ ՀԱՄԱՅՆՔՈՒՄ ԳՈՐԾՈՂ </w:t>
      </w:r>
      <w:r w:rsidR="00105046" w:rsidRPr="00105046">
        <w:rPr>
          <w:rFonts w:ascii="GHEA Grapalat" w:hAnsi="GHEA Grapalat"/>
          <w:b/>
          <w:i/>
          <w:sz w:val="20"/>
          <w:szCs w:val="20"/>
          <w:lang w:val="hy-AM"/>
        </w:rPr>
        <w:t xml:space="preserve"> «ՁՈՐԱՂԲՅՈՒՐԻ ՎԱՀՈՒՆԻ ԿԱՐԱՊԵՏՅԱՆԻ ԱՆՎԱՆ ՄԻՋՆԱԿԱՐԳ ԴՊՐՈՑ» </w:t>
      </w:r>
      <w:r w:rsidRPr="001C770F">
        <w:rPr>
          <w:rFonts w:ascii="GHEA Grapalat" w:hAnsi="GHEA Grapalat"/>
          <w:b/>
          <w:i/>
          <w:sz w:val="20"/>
          <w:szCs w:val="20"/>
          <w:lang w:val="hy-AM"/>
        </w:rPr>
        <w:t>ՊԵՏԱԿԱՆ ՈՉ ԱՌԵՎՏՐԱՅԻՆ ԿԱԶՄԱԿԵՐՊՈՒԹՅԱՆԸ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ՖԻՆԱՆՍԱԿԱՆ ԱՋԱԿՑՈՒԹՅՈՒՆ ՑՈՒՑԱԲԵՐԵԼՈՒ ՄԱՍԻՆ» ՈՐՈՇՄԱՆ ՆԱԽԱԳԻԾԸ ՋՐՎԵԺ  ՀԱՄԱՅՆՔԻ ԱՎԱԳԱՆՈՒՆ ՆԵՐԿԱՅԱՑՆԵԼՈՒ  ԱՆՀՐԱԺԵՇՏՈՒԹՅԱՆ ՎԵՐԱԲԵՐՅԱԼ</w:t>
      </w:r>
    </w:p>
    <w:p w14:paraId="32EACE06" w14:textId="77777777" w:rsidR="001C770F" w:rsidRPr="00C744F1" w:rsidRDefault="001C770F" w:rsidP="001C770F">
      <w:pPr>
        <w:spacing w:after="0" w:line="276" w:lineRule="auto"/>
        <w:ind w:firstLine="567"/>
        <w:jc w:val="center"/>
        <w:rPr>
          <w:rFonts w:ascii="GHEA Grapalat" w:hAnsi="GHEA Grapalat"/>
          <w:b/>
          <w:i/>
          <w:sz w:val="8"/>
          <w:szCs w:val="20"/>
          <w:lang w:val="hy-AM"/>
        </w:rPr>
      </w:pPr>
    </w:p>
    <w:p w14:paraId="74EE7C3E" w14:textId="12A3853E" w:rsidR="001C770F" w:rsidRPr="00157E5E" w:rsidRDefault="00C744F1" w:rsidP="00DF38C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«Ջրվեժ համայնքում գործող </w:t>
      </w:r>
      <w:r w:rsidR="00105046" w:rsidRPr="00105046">
        <w:rPr>
          <w:rFonts w:ascii="GHEA Grapalat" w:hAnsi="GHEA Grapalat" w:cs="Sylfaen"/>
          <w:sz w:val="20"/>
          <w:szCs w:val="20"/>
          <w:lang w:val="hy-AM"/>
        </w:rPr>
        <w:t>«Ձորաղբյուրի Վահունի Կարապետյանի անվան միջնակարգ դպրոց»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պետական ոչ առևտրային կազմակերպությանը ֆինասնական առաջակցություն ցուցաբերելու մասին»</w:t>
      </w:r>
      <w:r w:rsidR="00157E5E"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80711">
        <w:rPr>
          <w:rFonts w:ascii="GHEA Grapalat" w:hAnsi="GHEA Grapalat"/>
          <w:sz w:val="20"/>
          <w:szCs w:val="20"/>
          <w:lang w:val="hy-AM"/>
        </w:rPr>
        <w:t xml:space="preserve">Ջրվեժ համայնքի ավագանու քննարկմանը ներկայացվող որոշման նախագիծը մշակվել է </w:t>
      </w:r>
      <w:r w:rsidR="001C770F">
        <w:rPr>
          <w:rFonts w:ascii="GHEA Grapalat" w:hAnsi="GHEA Grapalat"/>
          <w:sz w:val="20"/>
          <w:szCs w:val="20"/>
          <w:lang w:val="hy-AM"/>
        </w:rPr>
        <w:t>«Տեղական ինքնակառավարման մասին» օրենքի 13-րդ հոդվածի 10-րդ մասի, 18-րդ հոդվածի 1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-ին մասի 42-րդ կետի պահանջներներից ելնելով և </w:t>
      </w:r>
      <w:r w:rsidR="001C770F">
        <w:rPr>
          <w:rFonts w:ascii="GHEA Grapalat" w:hAnsi="GHEA Grapalat"/>
          <w:sz w:val="20"/>
          <w:szCs w:val="20"/>
          <w:lang w:val="hy-AM"/>
        </w:rPr>
        <w:t>հաշվի առ</w:t>
      </w:r>
      <w:r w:rsidR="00A80711">
        <w:rPr>
          <w:rFonts w:ascii="GHEA Grapalat" w:hAnsi="GHEA Grapalat"/>
          <w:sz w:val="20"/>
          <w:szCs w:val="20"/>
          <w:lang w:val="hy-AM"/>
        </w:rPr>
        <w:t xml:space="preserve">նելով </w:t>
      </w:r>
      <w:r w:rsidR="00105046" w:rsidRPr="00105046">
        <w:rPr>
          <w:rFonts w:ascii="GHEA Grapalat" w:hAnsi="GHEA Grapalat" w:cs="Sylfaen"/>
          <w:sz w:val="20"/>
          <w:szCs w:val="20"/>
          <w:lang w:val="hy-AM"/>
        </w:rPr>
        <w:t>«Ձորաղբյուրի Վահունի Կարապետյանի անվան միջնակարգ դպրոց»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 ՊՈԱԿ</w:t>
      </w:r>
      <w:r w:rsidR="00A80711">
        <w:rPr>
          <w:rFonts w:ascii="GHEA Grapalat" w:hAnsi="GHEA Grapalat"/>
          <w:sz w:val="20"/>
          <w:szCs w:val="20"/>
          <w:lang w:val="hy-AM"/>
        </w:rPr>
        <w:t>-ի տնօրենի կողմից</w:t>
      </w:r>
      <w:r w:rsidR="00157E5E" w:rsidRPr="00157E5E">
        <w:rPr>
          <w:rFonts w:ascii="GHEA Grapalat" w:hAnsi="GHEA Grapalat"/>
          <w:sz w:val="20"/>
          <w:szCs w:val="20"/>
          <w:lang w:val="hy-AM"/>
        </w:rPr>
        <w:t xml:space="preserve"> </w:t>
      </w:r>
      <w:r w:rsidR="00DF38C6">
        <w:rPr>
          <w:rFonts w:ascii="GHEA Grapalat" w:hAnsi="GHEA Grapalat"/>
          <w:sz w:val="20"/>
          <w:szCs w:val="20"/>
          <w:lang w:val="hy-AM"/>
        </w:rPr>
        <w:t>համայնքապետարանին ներկայացված</w:t>
      </w:r>
      <w:r w:rsidR="00A80711">
        <w:rPr>
          <w:rFonts w:ascii="GHEA Grapalat" w:hAnsi="GHEA Grapalat"/>
          <w:sz w:val="20"/>
          <w:szCs w:val="20"/>
          <w:lang w:val="hy-AM"/>
        </w:rPr>
        <w:t xml:space="preserve"> դիմում</w:t>
      </w:r>
      <w:r w:rsidR="00DF38C6">
        <w:rPr>
          <w:rFonts w:ascii="GHEA Grapalat" w:hAnsi="GHEA Grapalat"/>
          <w:sz w:val="20"/>
          <w:szCs w:val="20"/>
          <w:lang w:val="hy-AM"/>
        </w:rPr>
        <w:t>ը</w:t>
      </w:r>
      <w:r w:rsidR="001C770F">
        <w:rPr>
          <w:rFonts w:ascii="GHEA Grapalat" w:hAnsi="GHEA Grapalat"/>
          <w:sz w:val="20"/>
          <w:szCs w:val="20"/>
          <w:lang w:val="hy-AM"/>
        </w:rPr>
        <w:t xml:space="preserve">՝ </w:t>
      </w:r>
      <w:r w:rsidR="00105046" w:rsidRPr="00105046">
        <w:rPr>
          <w:rFonts w:ascii="GHEA Grapalat" w:hAnsi="GHEA Grapalat"/>
          <w:sz w:val="20"/>
          <w:szCs w:val="20"/>
          <w:lang w:val="hy-AM"/>
        </w:rPr>
        <w:t>դպրոցի լաբորատորիայի համար անհրաժեշտ գույքի</w:t>
      </w:r>
      <w:r w:rsidR="00A80711">
        <w:rPr>
          <w:rFonts w:ascii="GHEA Grapalat" w:hAnsi="GHEA Grapalat"/>
          <w:sz w:val="20"/>
          <w:szCs w:val="20"/>
          <w:lang w:val="hy-AM"/>
        </w:rPr>
        <w:t xml:space="preserve"> ձեռք բերելու նպատակով ֆինանսական աջակցություն ստանալու 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մասին։ Գրությամբ ներկայացված գույքի ձեռքբերման նպատակով դպրոցին անհրաժեշտ է </w:t>
      </w:r>
      <w:r w:rsidR="00105046">
        <w:rPr>
          <w:rFonts w:ascii="GHEA Grapalat" w:hAnsi="GHEA Grapalat"/>
          <w:sz w:val="20"/>
          <w:szCs w:val="20"/>
          <w:lang w:val="hy-AM"/>
        </w:rPr>
        <w:t>2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 000 000 </w:t>
      </w:r>
      <w:r w:rsidR="00DF38C6" w:rsidRPr="00DF38C6">
        <w:rPr>
          <w:rFonts w:ascii="GHEA Grapalat" w:hAnsi="GHEA Grapalat"/>
          <w:sz w:val="20"/>
          <w:szCs w:val="20"/>
          <w:lang w:val="hy-AM"/>
        </w:rPr>
        <w:t>(</w:t>
      </w:r>
      <w:r w:rsidR="00105046">
        <w:rPr>
          <w:rFonts w:ascii="GHEA Grapalat" w:hAnsi="GHEA Grapalat"/>
          <w:sz w:val="20"/>
          <w:szCs w:val="20"/>
          <w:lang w:val="hy-AM"/>
        </w:rPr>
        <w:t>երկու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 միլիոն</w:t>
      </w:r>
      <w:r w:rsidR="00DF38C6" w:rsidRPr="00DF38C6">
        <w:rPr>
          <w:rFonts w:ascii="GHEA Grapalat" w:hAnsi="GHEA Grapalat"/>
          <w:sz w:val="20"/>
          <w:szCs w:val="20"/>
          <w:lang w:val="hy-AM"/>
        </w:rPr>
        <w:t>)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 ՀՀ դրամ, </w:t>
      </w:r>
      <w:r w:rsidR="00105046">
        <w:rPr>
          <w:rFonts w:ascii="GHEA Grapalat" w:hAnsi="GHEA Grapalat"/>
          <w:sz w:val="20"/>
          <w:szCs w:val="20"/>
          <w:lang w:val="hy-AM"/>
        </w:rPr>
        <w:t>ուստի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 հաշվի առնելով համայնքի բյուջեի ֆինանսական միջոցները և </w:t>
      </w:r>
      <w:r w:rsidR="00105046">
        <w:rPr>
          <w:rFonts w:ascii="GHEA Grapalat" w:hAnsi="GHEA Grapalat"/>
          <w:sz w:val="20"/>
          <w:szCs w:val="20"/>
          <w:lang w:val="hy-AM"/>
        </w:rPr>
        <w:t>կարևորելով աշակերտների կրթական պայմանների բարելավման հարցը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, ավագանու որոշման նախագծով դպրոցին </w:t>
      </w:r>
      <w:r w:rsidR="00157E5E" w:rsidRPr="00157E5E">
        <w:rPr>
          <w:rFonts w:ascii="GHEA Grapalat" w:hAnsi="GHEA Grapalat"/>
          <w:sz w:val="20"/>
          <w:szCs w:val="20"/>
          <w:lang w:val="hy-AM"/>
        </w:rPr>
        <w:t xml:space="preserve">առաջարկվում է </w:t>
      </w:r>
      <w:r w:rsidR="00DF38C6">
        <w:rPr>
          <w:rFonts w:ascii="GHEA Grapalat" w:hAnsi="GHEA Grapalat"/>
          <w:sz w:val="20"/>
          <w:szCs w:val="20"/>
          <w:lang w:val="hy-AM"/>
        </w:rPr>
        <w:t>տրամադր</w:t>
      </w:r>
      <w:r w:rsidR="00157E5E" w:rsidRPr="00157E5E">
        <w:rPr>
          <w:rFonts w:ascii="GHEA Grapalat" w:hAnsi="GHEA Grapalat"/>
          <w:sz w:val="20"/>
          <w:szCs w:val="20"/>
          <w:lang w:val="hy-AM"/>
        </w:rPr>
        <w:t>ել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 </w:t>
      </w:r>
      <w:r w:rsidR="00105046">
        <w:rPr>
          <w:rFonts w:ascii="GHEA Grapalat" w:hAnsi="GHEA Grapalat"/>
          <w:sz w:val="20"/>
          <w:szCs w:val="20"/>
          <w:lang w:val="hy-AM"/>
        </w:rPr>
        <w:t>գրությամբ նշված ֆինանսական միջոցները</w:t>
      </w:r>
      <w:r w:rsidR="00DF38C6">
        <w:rPr>
          <w:rFonts w:ascii="GHEA Grapalat" w:hAnsi="GHEA Grapalat"/>
          <w:sz w:val="20"/>
          <w:szCs w:val="20"/>
          <w:lang w:val="hy-AM"/>
        </w:rPr>
        <w:t xml:space="preserve">։   </w:t>
      </w:r>
    </w:p>
    <w:p w14:paraId="7C213BF9" w14:textId="77777777" w:rsidR="00157E5E" w:rsidRPr="00105046" w:rsidRDefault="00157E5E" w:rsidP="00DF38C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2206BD90" w14:textId="77777777" w:rsidR="00157E5E" w:rsidRPr="00105046" w:rsidRDefault="00157E5E" w:rsidP="00DF38C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77A30BC2" w14:textId="77777777" w:rsidR="001C770F" w:rsidRPr="00A80711" w:rsidRDefault="001C770F" w:rsidP="001C770F">
      <w:pPr>
        <w:pStyle w:val="a3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sz w:val="20"/>
          <w:szCs w:val="20"/>
          <w:lang w:val="hy-AM"/>
        </w:rPr>
      </w:pPr>
    </w:p>
    <w:p w14:paraId="4507187F" w14:textId="77777777" w:rsidR="001C770F" w:rsidRPr="00C744F1" w:rsidRDefault="001C770F" w:rsidP="001C770F">
      <w:pPr>
        <w:spacing w:after="0" w:line="240" w:lineRule="auto"/>
        <w:rPr>
          <w:rFonts w:ascii="Sylfaen" w:hAnsi="Sylfaen"/>
          <w:sz w:val="4"/>
          <w:szCs w:val="20"/>
          <w:lang w:val="hy-AM"/>
        </w:rPr>
      </w:pPr>
    </w:p>
    <w:p w14:paraId="3C43A644" w14:textId="77777777" w:rsid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14:paraId="0A4E4849" w14:textId="00E61A9A" w:rsidR="001C770F" w:rsidRPr="001C770F" w:rsidRDefault="005D4E88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«ՋՐՎԵԺ ՀԱՄԱՅՆՔՈՒՄ ԳՈՐԾՈՂ </w:t>
      </w:r>
      <w:r w:rsidRPr="00105046">
        <w:rPr>
          <w:rFonts w:ascii="GHEA Grapalat" w:hAnsi="GHEA Grapalat"/>
          <w:b/>
          <w:i/>
          <w:sz w:val="20"/>
          <w:szCs w:val="20"/>
          <w:lang w:val="hy-AM"/>
        </w:rPr>
        <w:t xml:space="preserve"> «ՁՈՐԱՂԲՅՈՒՐԻ ՎԱՀՈՒՆԻ ԿԱՐԱՊԵՏՅԱՆԻ ԱՆՎԱՆ ՄԻՋՆԱԿԱՐԳ ԴՊՐՈՑ» </w:t>
      </w:r>
      <w:r w:rsidRPr="001C770F">
        <w:rPr>
          <w:rFonts w:ascii="GHEA Grapalat" w:hAnsi="GHEA Grapalat"/>
          <w:b/>
          <w:i/>
          <w:sz w:val="20"/>
          <w:szCs w:val="20"/>
          <w:lang w:val="hy-AM"/>
        </w:rPr>
        <w:t>ՊԵՏԱԿԱՆ ՈՉ ԱՌԵՎՏՐԱՅԻՆ ԿԱԶՄԱԿԵՐՊՈՒԹՅԱՆԸ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ՖԻՆԱՆՍԱԿԱՆ ԱՋԱԿՑՈՒԹՅՈՒՆ ՑՈՒՑԱԲԵՐԵԼՈՒ ՄԱՍԻՆ» </w:t>
      </w:r>
      <w:r w:rsidR="001C770F">
        <w:rPr>
          <w:rFonts w:ascii="GHEA Grapalat" w:hAnsi="GHEA Grapalat"/>
          <w:b/>
          <w:i/>
          <w:sz w:val="20"/>
          <w:szCs w:val="20"/>
          <w:lang w:val="hy-AM"/>
        </w:rPr>
        <w:t>ՈՐՈՇՄԱՆ ՆԱԽԱԳԻԾԸ ՋՐՎԵԺ ՀԱՄԱՅՆՔԻ ԱՎԱԳԱՆՈՒՆ ՆԵՐԿԱՅԱՑՆԵԼՈՒ  ԱՌՆՉՈՒԹՅԱՄԲ ԱՅԼ ԻՐԱՎԱԿԱՆ ԱԿՏԵՐԻ ԸՆԴՈՒՆՄԱՆ ԱՆՀՐԱԺԵՇՏՈՒԹՅԱՆ ՄԱՍԻՆ</w:t>
      </w:r>
    </w:p>
    <w:p w14:paraId="7837DA3B" w14:textId="77777777" w:rsidR="001C770F" w:rsidRP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11BBEEBD" w14:textId="6BC84423" w:rsidR="001C770F" w:rsidRPr="001C770F" w:rsidRDefault="005D4E88" w:rsidP="00C744F1">
      <w:pPr>
        <w:spacing w:after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«Ջրվեժ համայնքում գործող </w:t>
      </w:r>
      <w:r w:rsidRPr="00105046">
        <w:rPr>
          <w:rFonts w:ascii="GHEA Grapalat" w:hAnsi="GHEA Grapalat" w:cs="Sylfaen"/>
          <w:sz w:val="20"/>
          <w:szCs w:val="20"/>
          <w:lang w:val="hy-AM"/>
        </w:rPr>
        <w:t>«Ձորաղբյուրի Վահունի Կարապետյանի անվան միջնակարգ դպրոց»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պետական ոչ առևտրային կազմակերպությանը ֆինասնական առաջակցություն ցուցաբերելու մասին»</w:t>
      </w:r>
      <w:r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/>
          <w:sz w:val="20"/>
          <w:szCs w:val="20"/>
          <w:lang w:val="hy-AM"/>
        </w:rPr>
        <w:t xml:space="preserve">որոշման նախագիծը Ջրվեժ համայնքի ավագանուն ներկայացնելու առնչությամբ այլ իրավական ակտերի ընդունման անհրաժեշտություն չի առաջանում: </w:t>
      </w:r>
    </w:p>
    <w:p w14:paraId="71C29250" w14:textId="77777777" w:rsidR="001C770F" w:rsidRPr="00C744F1" w:rsidRDefault="001C770F" w:rsidP="001C770F">
      <w:pPr>
        <w:spacing w:after="0" w:line="360" w:lineRule="auto"/>
        <w:ind w:firstLine="567"/>
        <w:jc w:val="both"/>
        <w:rPr>
          <w:rFonts w:ascii="GHEA Grapalat" w:hAnsi="GHEA Grapalat"/>
          <w:sz w:val="2"/>
          <w:szCs w:val="20"/>
          <w:lang w:val="hy-AM"/>
        </w:rPr>
      </w:pPr>
    </w:p>
    <w:p w14:paraId="5073F61B" w14:textId="77777777" w:rsidR="001C770F" w:rsidRPr="001C770F" w:rsidRDefault="001C770F" w:rsidP="001C770F">
      <w:pPr>
        <w:spacing w:after="0" w:line="276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0BB54B25" w14:textId="77777777" w:rsidR="001C770F" w:rsidRPr="001C770F" w:rsidRDefault="001C770F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>ՏԵՂԵԿԱՆՔ</w:t>
      </w:r>
    </w:p>
    <w:p w14:paraId="45107C0B" w14:textId="05FDB3FA" w:rsidR="001C770F" w:rsidRDefault="005D4E88" w:rsidP="001C770F">
      <w:pPr>
        <w:spacing w:after="0" w:line="240" w:lineRule="auto"/>
        <w:jc w:val="center"/>
        <w:rPr>
          <w:rFonts w:ascii="GHEA Grapalat" w:hAnsi="GHEA Grapalat"/>
          <w:b/>
          <w:i/>
          <w:sz w:val="20"/>
          <w:szCs w:val="20"/>
          <w:lang w:val="hy-AM"/>
        </w:rPr>
      </w:pP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«ՋՐՎԵԺ ՀԱՄԱՅՆՔՈՒՄ ԳՈՐԾՈՂ </w:t>
      </w:r>
      <w:r w:rsidRPr="00105046">
        <w:rPr>
          <w:rFonts w:ascii="GHEA Grapalat" w:hAnsi="GHEA Grapalat"/>
          <w:b/>
          <w:i/>
          <w:sz w:val="20"/>
          <w:szCs w:val="20"/>
          <w:lang w:val="hy-AM"/>
        </w:rPr>
        <w:t xml:space="preserve"> «ՁՈՐԱՂԲՅՈՒՐԻ ՎԱՀՈՒՆԻ ԿԱՐԱՊԵՏՅԱՆԻ ԱՆՎԱՆ ՄԻՋՆԱԿԱՐԳ ԴՊՐՈՑ» </w:t>
      </w:r>
      <w:r w:rsidRPr="001C770F">
        <w:rPr>
          <w:rFonts w:ascii="GHEA Grapalat" w:hAnsi="GHEA Grapalat"/>
          <w:b/>
          <w:i/>
          <w:sz w:val="20"/>
          <w:szCs w:val="20"/>
          <w:lang w:val="hy-AM"/>
        </w:rPr>
        <w:t>ՊԵՏԱԿԱՆ ՈՉ ԱՌԵՎՏՐԱՅԻՆ ԿԱԶՄԱԿԵՐՊՈՒԹՅԱՆԸ</w:t>
      </w:r>
      <w:r>
        <w:rPr>
          <w:rFonts w:ascii="GHEA Grapalat" w:hAnsi="GHEA Grapalat"/>
          <w:b/>
          <w:i/>
          <w:sz w:val="20"/>
          <w:szCs w:val="20"/>
          <w:lang w:val="hy-AM"/>
        </w:rPr>
        <w:t xml:space="preserve"> ՖԻՆԱՆՍԱԿԱՆ ԱՋԱԿՑՈՒԹՅՈՒՆ ՑՈՒՑԱԲԵՐԵԼՈՒ ՄԱՍԻՆ» </w:t>
      </w:r>
      <w:r w:rsidR="001C770F">
        <w:rPr>
          <w:rFonts w:ascii="GHEA Grapalat" w:hAnsi="GHEA Grapalat"/>
          <w:b/>
          <w:i/>
          <w:sz w:val="20"/>
          <w:szCs w:val="20"/>
          <w:lang w:val="hy-AM"/>
        </w:rPr>
        <w:t>ՈՐՈՇՄԱՆ ՆԱԽԱԳԻԾԸ  ՋՐՎԵԺ  ՀԱՄԱՅՆՔԻ ԱՎԱԳԱՆՈՒՆ ՆԵՐԿԱՅԱՑՆԵԼՈՒ  ԿԱՊԱԿՑՈՒԹՅԱՄԲ ԲՅՈՒՋԵՈՒՄ ԵԿԱՄՈՒՏՆԵՐԻ ԵՎ ԾԱԽՍԵՐԻ ԱՎԵԼԱՑՄԱՆ ԿԱՄ ՆՎԱԶԵՑՄԱՆ ՄԱՍԻՆ</w:t>
      </w:r>
    </w:p>
    <w:p w14:paraId="24739547" w14:textId="77777777" w:rsidR="001C770F" w:rsidRDefault="001C770F" w:rsidP="001C770F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14:paraId="01329220" w14:textId="0D45A227" w:rsidR="001C770F" w:rsidRDefault="005D4E88" w:rsidP="001C770F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«Ջրվեժ համայնքում գործող </w:t>
      </w:r>
      <w:r w:rsidRPr="00105046">
        <w:rPr>
          <w:rFonts w:ascii="GHEA Grapalat" w:hAnsi="GHEA Grapalat" w:cs="Sylfaen"/>
          <w:sz w:val="20"/>
          <w:szCs w:val="20"/>
          <w:lang w:val="hy-AM"/>
        </w:rPr>
        <w:t>«Ձորաղբյուրի Վահունի Կարապետյանի անվան միջնակարգ դպրոց»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պետական ոչ առևտրային կազմակերպությանը ֆինասնական առաջակցություն ցուցաբերելու մասին»</w:t>
      </w:r>
      <w:r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57E5E"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/>
          <w:sz w:val="20"/>
          <w:szCs w:val="20"/>
          <w:lang w:val="hy-AM"/>
        </w:rPr>
        <w:t xml:space="preserve">որոշման նախագիծը Ջրվեժ համայնքի ավագանուն ներկայացնելու </w:t>
      </w:r>
      <w:r w:rsidR="001C770F">
        <w:rPr>
          <w:rFonts w:ascii="GHEA Grapalat" w:hAnsi="GHEA Grapalat" w:cs="Sylfaen"/>
          <w:sz w:val="20"/>
          <w:szCs w:val="20"/>
          <w:lang w:val="hy-AM"/>
        </w:rPr>
        <w:t>կապակցությամբ</w:t>
      </w:r>
      <w:r w:rsidR="00157E5E" w:rsidRPr="00157E5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1C770F">
        <w:rPr>
          <w:rFonts w:ascii="GHEA Grapalat" w:hAnsi="GHEA Grapalat" w:cs="Sylfaen"/>
          <w:sz w:val="20"/>
          <w:szCs w:val="20"/>
          <w:lang w:val="hy-AM"/>
        </w:rPr>
        <w:t>համայնքի բյուջեում եկամուտների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ավելացում կամ նվազեցում չի կատարվում, իսկ</w:t>
      </w:r>
      <w:r w:rsidR="001C770F">
        <w:rPr>
          <w:rFonts w:ascii="GHEA Grapalat" w:hAnsi="GHEA Grapalat" w:cs="Sylfaen"/>
          <w:sz w:val="20"/>
          <w:szCs w:val="20"/>
          <w:lang w:val="hy-AM"/>
        </w:rPr>
        <w:t xml:space="preserve"> ծախսեր</w:t>
      </w:r>
      <w:r>
        <w:rPr>
          <w:rFonts w:ascii="GHEA Grapalat" w:hAnsi="GHEA Grapalat" w:cs="Sylfaen"/>
          <w:sz w:val="20"/>
          <w:szCs w:val="20"/>
          <w:lang w:val="hy-AM"/>
        </w:rPr>
        <w:t>ը</w:t>
      </w:r>
      <w:r w:rsidR="001C770F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կավելանան </w:t>
      </w:r>
      <w:r w:rsidRPr="005D4E88">
        <w:rPr>
          <w:rFonts w:ascii="GHEA Grapalat" w:hAnsi="GHEA Grapalat" w:cs="Sylfaen"/>
          <w:sz w:val="20"/>
          <w:szCs w:val="20"/>
          <w:lang w:val="hy-AM"/>
        </w:rPr>
        <w:t>2</w:t>
      </w:r>
      <w:r>
        <w:rPr>
          <w:rFonts w:ascii="GHEA Grapalat" w:hAnsi="GHEA Grapalat" w:cs="Sylfaen"/>
          <w:sz w:val="20"/>
          <w:szCs w:val="20"/>
          <w:lang w:val="hy-AM"/>
        </w:rPr>
        <w:t> 000 000 (երկու միլիոն) ՀՀ դրամի չափով</w:t>
      </w:r>
      <w:r w:rsidR="001C770F">
        <w:rPr>
          <w:rFonts w:ascii="GHEA Grapalat" w:hAnsi="GHEA Grapalat"/>
          <w:sz w:val="20"/>
          <w:szCs w:val="20"/>
          <w:lang w:val="hy-AM"/>
        </w:rPr>
        <w:t>: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0C1C7420" w14:textId="77777777" w:rsidR="001C770F" w:rsidRPr="00105046" w:rsidRDefault="001C770F" w:rsidP="001C770F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3A9FA055" w14:textId="77777777" w:rsidR="00157E5E" w:rsidRPr="00105046" w:rsidRDefault="00157E5E" w:rsidP="001C770F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</w:p>
    <w:p w14:paraId="18D69E68" w14:textId="5FF61F90" w:rsidR="001C770F" w:rsidRDefault="001C770F" w:rsidP="005D4E88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Աշխատակազմի քարտուղար</w:t>
      </w:r>
      <w:r w:rsidR="005D4E88">
        <w:rPr>
          <w:rFonts w:ascii="GHEA Grapalat" w:hAnsi="GHEA Grapalat"/>
          <w:sz w:val="20"/>
          <w:szCs w:val="20"/>
          <w:lang w:val="hy-AM"/>
        </w:rPr>
        <w:t xml:space="preserve">՝ 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  <w:t xml:space="preserve">                   </w:t>
      </w:r>
      <w:r w:rsidR="005D4E88">
        <w:rPr>
          <w:rFonts w:ascii="GHEA Grapalat" w:hAnsi="GHEA Grapalat"/>
          <w:sz w:val="20"/>
          <w:szCs w:val="20"/>
          <w:lang w:val="hy-AM"/>
        </w:rPr>
        <w:t>Ա</w:t>
      </w:r>
      <w:r>
        <w:rPr>
          <w:rFonts w:ascii="GHEA Grapalat" w:hAnsi="GHEA Grapalat"/>
          <w:sz w:val="20"/>
          <w:szCs w:val="20"/>
          <w:lang w:val="hy-AM"/>
        </w:rPr>
        <w:t>.</w:t>
      </w:r>
      <w:r w:rsidR="005D4E88">
        <w:rPr>
          <w:rFonts w:ascii="GHEA Grapalat" w:hAnsi="GHEA Grapalat"/>
          <w:sz w:val="20"/>
          <w:szCs w:val="20"/>
          <w:lang w:val="hy-AM"/>
        </w:rPr>
        <w:t>Պետրոս</w:t>
      </w:r>
      <w:r>
        <w:rPr>
          <w:rFonts w:ascii="GHEA Grapalat" w:hAnsi="GHEA Grapalat"/>
          <w:sz w:val="20"/>
          <w:szCs w:val="20"/>
          <w:lang w:val="hy-AM"/>
        </w:rPr>
        <w:t>յան</w:t>
      </w:r>
    </w:p>
    <w:p w14:paraId="7C87BC84" w14:textId="77777777" w:rsidR="00B531E7" w:rsidRDefault="00B531E7"/>
    <w:sectPr w:rsidR="00B531E7" w:rsidSect="00157E5E">
      <w:pgSz w:w="11907" w:h="16840" w:code="9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07F"/>
    <w:rsid w:val="00105046"/>
    <w:rsid w:val="00157E5E"/>
    <w:rsid w:val="001C770F"/>
    <w:rsid w:val="004E589A"/>
    <w:rsid w:val="0050307F"/>
    <w:rsid w:val="005B73D0"/>
    <w:rsid w:val="005D4E88"/>
    <w:rsid w:val="00A80711"/>
    <w:rsid w:val="00B531E7"/>
    <w:rsid w:val="00C744F1"/>
    <w:rsid w:val="00DF38C6"/>
    <w:rsid w:val="00EB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B8BBA"/>
  <w15:docId w15:val="{F72A0CDE-B77D-4396-A224-D04F445A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70F"/>
    <w:pPr>
      <w:spacing w:line="256" w:lineRule="auto"/>
    </w:pPr>
    <w:rPr>
      <w:rFonts w:ascii="Calibri" w:eastAsia="Calibri" w:hAnsi="Calibri" w:cs="Times New Roman"/>
      <w:noProof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70F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6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Sona Hovhannisyan</cp:lastModifiedBy>
  <cp:revision>15</cp:revision>
  <dcterms:created xsi:type="dcterms:W3CDTF">2024-04-13T10:11:00Z</dcterms:created>
  <dcterms:modified xsi:type="dcterms:W3CDTF">2025-04-04T18:58:00Z</dcterms:modified>
</cp:coreProperties>
</file>