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0A60" w:rsidRDefault="00920A60" w:rsidP="00920A60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920A60" w:rsidRDefault="004D1D90" w:rsidP="000C407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Ընթացակարգի ծածկագիրը </w:t>
      </w:r>
      <w:r w:rsidR="000C4075" w:rsidRPr="000C4075">
        <w:rPr>
          <w:rFonts w:ascii="GHEA Grapalat" w:hAnsi="GHEA Grapalat" w:cs="Sylfaen"/>
          <w:b w:val="0"/>
          <w:sz w:val="20"/>
          <w:lang w:val="af-ZA"/>
        </w:rPr>
        <w:t>«ԿՄՋՀ-ԳՀԱՇՁԲ-25/12»</w:t>
      </w:r>
    </w:p>
    <w:p w:rsidR="000C4075" w:rsidRPr="000C4075" w:rsidRDefault="000C4075" w:rsidP="000C4075">
      <w:pPr>
        <w:rPr>
          <w:rFonts w:ascii="Sylfaen" w:hAnsi="Sylfaen"/>
          <w:lang w:val="hy-AM"/>
        </w:rPr>
      </w:pPr>
    </w:p>
    <w:p w:rsidR="00920A60" w:rsidRPr="004D1D90" w:rsidRDefault="00920A60" w:rsidP="00920A60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>Ջրվեժի համայն</w:t>
      </w:r>
      <w:r w:rsidR="00D35C79">
        <w:rPr>
          <w:rFonts w:ascii="GHEA Grapalat" w:hAnsi="GHEA Grapalat"/>
          <w:sz w:val="20"/>
          <w:lang w:val="af-ZA"/>
        </w:rPr>
        <w:t>քապետարանը ստորև ներկայացնում է</w:t>
      </w:r>
      <w:r w:rsidR="00D35C79" w:rsidRPr="00F73E4F">
        <w:rPr>
          <w:rFonts w:ascii="GHEA Grapalat" w:hAnsi="GHEA Grapalat"/>
          <w:sz w:val="20"/>
          <w:lang w:val="af-ZA"/>
        </w:rPr>
        <w:t>՝ Ջրվեժ համայնքի Ձորաղբյուր գյուղի կարիքների համար ջրագծի, անհատական միացումների և ջրաչափական հանգույցների շինարարական աշխատանքների</w:t>
      </w:r>
      <w:r w:rsidR="004D1D90" w:rsidRPr="004D1D90">
        <w:rPr>
          <w:rFonts w:ascii="GHEA Grapalat" w:hAnsi="GHEA Grapalat"/>
          <w:sz w:val="20"/>
          <w:lang w:val="af-ZA"/>
        </w:rPr>
        <w:t xml:space="preserve">ի կատարման  </w:t>
      </w:r>
      <w:r w:rsidR="000C4075">
        <w:rPr>
          <w:rFonts w:ascii="GHEA Grapalat" w:hAnsi="GHEA Grapalat"/>
          <w:sz w:val="20"/>
          <w:lang w:val="af-ZA"/>
        </w:rPr>
        <w:t xml:space="preserve"> նպատակով կազմակերպված </w:t>
      </w:r>
      <w:r w:rsidR="000C4075" w:rsidRPr="00F73E4F">
        <w:rPr>
          <w:rFonts w:ascii="GHEA Grapalat" w:hAnsi="GHEA Grapalat"/>
          <w:sz w:val="20"/>
          <w:lang w:val="af-ZA"/>
        </w:rPr>
        <w:t>«ԿՄՋՀ-ԳՀԱՇՁԲ-25/12»</w:t>
      </w:r>
      <w:r w:rsidR="001F3C4C">
        <w:rPr>
          <w:rFonts w:ascii="GHEA Grapalat" w:hAnsi="GHEA Grapalat"/>
          <w:sz w:val="20"/>
          <w:lang w:val="af-ZA"/>
        </w:rPr>
        <w:t xml:space="preserve"> </w:t>
      </w:r>
      <w:r w:rsidRPr="004D1D9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20A60" w:rsidRPr="004D1D90" w:rsidRDefault="00920A60" w:rsidP="00920A60">
      <w:pPr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 xml:space="preserve">Գնահատող հանձնաժողովի 2025 թվականի մայիսի </w:t>
      </w:r>
      <w:r w:rsidR="00F73E4F">
        <w:rPr>
          <w:rFonts w:ascii="GHEA Grapalat" w:hAnsi="GHEA Grapalat"/>
          <w:sz w:val="20"/>
          <w:lang w:val="af-ZA"/>
        </w:rPr>
        <w:t>13</w:t>
      </w:r>
      <w:r w:rsidRPr="004D1D90">
        <w:rPr>
          <w:rFonts w:ascii="GHEA Grapalat" w:hAnsi="GHEA Grapalat"/>
          <w:sz w:val="20"/>
          <w:lang w:val="af-ZA"/>
        </w:rPr>
        <w:t>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920A60" w:rsidRDefault="00920A60" w:rsidP="00920A6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959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920A60" w:rsidTr="00850377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51F8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1F8" w:rsidRPr="009D1ED8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r w:rsidRPr="009B79E6">
              <w:rPr>
                <w:rFonts w:ascii="GHEA Grapalat" w:hAnsi="GHEA Grapalat"/>
              </w:rPr>
              <w:t>ՄԱՐՏԻՐՈՍՅԱՆ ՇԻՆ</w:t>
            </w:r>
            <w:r w:rsidRPr="009B79E6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51F8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6462B3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r w:rsidRPr="009B79E6">
              <w:rPr>
                <w:rFonts w:ascii="GHEA Grapalat" w:hAnsi="GHEA Grapalat"/>
              </w:rPr>
              <w:t>ՌՈՍԱՄ ՔՈՆՍԹՐԱՔՇՆ</w:t>
            </w:r>
            <w:r w:rsidRPr="009B79E6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51F8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3330D1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Սթրոնգ</w:t>
            </w:r>
            <w:proofErr w:type="spellEnd"/>
            <w:r w:rsidRPr="009B79E6">
              <w:rPr>
                <w:rFonts w:ascii="GHEA Grapalat" w:hAnsi="GHEA Grapalat"/>
              </w:rPr>
              <w:t xml:space="preserve"> </w:t>
            </w:r>
            <w:proofErr w:type="spellStart"/>
            <w:r w:rsidRPr="009B79E6">
              <w:rPr>
                <w:rFonts w:ascii="GHEA Grapalat" w:hAnsi="GHEA Grapalat"/>
              </w:rPr>
              <w:t>Գրուպ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>»</w:t>
            </w:r>
            <w:r w:rsidRPr="009B79E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51F8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3330D1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Բոռսա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>»</w:t>
            </w:r>
            <w:r w:rsidRPr="009B79E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51F8" w:rsidTr="00CE5E11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7A51F8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B79E6">
              <w:rPr>
                <w:rFonts w:ascii="GHEA Grapalat" w:hAnsi="GHEA Grapalat"/>
                <w:lang w:val="hy-AM"/>
              </w:rPr>
              <w:t>«ՄԻԿԱԼ» ՍՊԸ և «ՎԱՂԺԱՆ»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51F8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t>6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Կոմունալ</w:t>
            </w:r>
            <w:proofErr w:type="spellEnd"/>
            <w:r w:rsidRPr="009B79E6">
              <w:rPr>
                <w:rFonts w:ascii="GHEA Grapalat" w:hAnsi="GHEA Grapalat"/>
              </w:rPr>
              <w:t xml:space="preserve"> </w:t>
            </w:r>
            <w:proofErr w:type="spellStart"/>
            <w:r w:rsidRPr="009B79E6">
              <w:rPr>
                <w:rFonts w:ascii="GHEA Grapalat" w:hAnsi="GHEA Grapalat"/>
              </w:rPr>
              <w:t>սերվի</w:t>
            </w:r>
            <w:r>
              <w:rPr>
                <w:rFonts w:ascii="GHEA Grapalat" w:hAnsi="GHEA Grapalat"/>
              </w:rPr>
              <w:t>ս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>»</w:t>
            </w:r>
            <w:r w:rsidRPr="009B79E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51F8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t>7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7A51F8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B79E6">
              <w:rPr>
                <w:rFonts w:ascii="GHEA Grapalat" w:hAnsi="GHEA Grapalat"/>
                <w:lang w:val="hy-AM"/>
              </w:rPr>
              <w:t>«ԷՆԵՐԳՈ ՍՎՅԱԶ ՊՐՈՄ ՍՏՐՈՅ»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51F8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t>8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Հազարաշեն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 xml:space="preserve">» </w:t>
            </w:r>
            <w:r w:rsidRPr="009B79E6">
              <w:rPr>
                <w:rFonts w:ascii="GHEA Grapalat" w:hAnsi="GHEA Grapalat"/>
              </w:rPr>
              <w:t>ԱԿ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Default="007A51F8" w:rsidP="007A5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0A60" w:rsidRDefault="00920A60" w:rsidP="00920A60">
      <w:pPr>
        <w:rPr>
          <w:vanish/>
        </w:rPr>
      </w:pPr>
    </w:p>
    <w:tbl>
      <w:tblPr>
        <w:tblpPr w:leftFromText="180" w:rightFromText="180" w:vertAnchor="text" w:horzAnchor="margin" w:tblpXSpec="center" w:tblpY="179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920A60" w:rsidRPr="00F45E94" w:rsidTr="00850377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51F8" w:rsidTr="0085037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1F8" w:rsidRPr="009D1ED8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r w:rsidRPr="009B79E6">
              <w:rPr>
                <w:rFonts w:ascii="GHEA Grapalat" w:hAnsi="GHEA Grapalat"/>
              </w:rPr>
              <w:t>ՄԱՐՏԻՐՈՍՅԱՆ ՇԻՆ</w:t>
            </w:r>
            <w:r w:rsidRPr="009B79E6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1F8" w:rsidRDefault="007A51F8" w:rsidP="007A51F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5 800 000</w:t>
            </w:r>
          </w:p>
        </w:tc>
      </w:tr>
      <w:tr w:rsidR="007A51F8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6462B3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r w:rsidRPr="009B79E6">
              <w:rPr>
                <w:rFonts w:ascii="GHEA Grapalat" w:hAnsi="GHEA Grapalat"/>
              </w:rPr>
              <w:t>ՌՈՍԱՄ ՔՈՆՍԹՐԱՔՇՆ</w:t>
            </w:r>
            <w:r w:rsidRPr="009B79E6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  <w:bookmarkStart w:id="0" w:name="_GoBack"/>
            <w:bookmarkEnd w:id="0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5 932 800</w:t>
            </w:r>
          </w:p>
        </w:tc>
      </w:tr>
      <w:tr w:rsidR="007A51F8" w:rsidTr="00637839">
        <w:trPr>
          <w:trHeight w:val="2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3330D1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Սթրոնգ</w:t>
            </w:r>
            <w:proofErr w:type="spellEnd"/>
            <w:r w:rsidRPr="009B79E6">
              <w:rPr>
                <w:rFonts w:ascii="GHEA Grapalat" w:hAnsi="GHEA Grapalat"/>
              </w:rPr>
              <w:t xml:space="preserve"> </w:t>
            </w:r>
            <w:proofErr w:type="spellStart"/>
            <w:r w:rsidRPr="009B79E6">
              <w:rPr>
                <w:rFonts w:ascii="GHEA Grapalat" w:hAnsi="GHEA Grapalat"/>
              </w:rPr>
              <w:t>Գրուպ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>»</w:t>
            </w:r>
            <w:r w:rsidRPr="009B79E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6 136 000</w:t>
            </w:r>
          </w:p>
        </w:tc>
      </w:tr>
      <w:tr w:rsidR="007A51F8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3330D1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Բոռսա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>»</w:t>
            </w:r>
            <w:r w:rsidRPr="009B79E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6 324 800</w:t>
            </w:r>
          </w:p>
        </w:tc>
      </w:tr>
      <w:tr w:rsidR="007A51F8" w:rsidRPr="007A51F8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7A51F8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B79E6">
              <w:rPr>
                <w:rFonts w:ascii="GHEA Grapalat" w:hAnsi="GHEA Grapalat"/>
                <w:lang w:val="hy-AM"/>
              </w:rPr>
              <w:t>«ՄԻԿԱԼ» ՍՊԸ և «ՎԱՂԺԱՆ»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6 449 833</w:t>
            </w:r>
          </w:p>
        </w:tc>
      </w:tr>
      <w:tr w:rsidR="007A51F8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Կոմունալ</w:t>
            </w:r>
            <w:proofErr w:type="spellEnd"/>
            <w:r w:rsidRPr="009B79E6">
              <w:rPr>
                <w:rFonts w:ascii="GHEA Grapalat" w:hAnsi="GHEA Grapalat"/>
              </w:rPr>
              <w:t xml:space="preserve"> </w:t>
            </w:r>
            <w:proofErr w:type="spellStart"/>
            <w:r w:rsidRPr="009B79E6">
              <w:rPr>
                <w:rFonts w:ascii="GHEA Grapalat" w:hAnsi="GHEA Grapalat"/>
              </w:rPr>
              <w:t>սերվի</w:t>
            </w:r>
            <w:r>
              <w:rPr>
                <w:rFonts w:ascii="GHEA Grapalat" w:hAnsi="GHEA Grapalat"/>
              </w:rPr>
              <w:t>ս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>»</w:t>
            </w:r>
            <w:r w:rsidRPr="009B79E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6 608 125</w:t>
            </w:r>
          </w:p>
        </w:tc>
      </w:tr>
      <w:tr w:rsidR="007A51F8" w:rsidRPr="007A51F8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7A51F8" w:rsidRDefault="007A51F8" w:rsidP="007A51F8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B79E6">
              <w:rPr>
                <w:rFonts w:ascii="GHEA Grapalat" w:hAnsi="GHEA Grapalat"/>
                <w:lang w:val="hy-AM"/>
              </w:rPr>
              <w:t>«ԷՆԵՐԳՈ ՍՎՅԱԶ ՊՐՈՄ ՍՏՐՈՅ»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9 345 000</w:t>
            </w:r>
          </w:p>
        </w:tc>
      </w:tr>
      <w:tr w:rsidR="007A51F8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pStyle w:val="BodyText"/>
              <w:jc w:val="center"/>
              <w:rPr>
                <w:rFonts w:ascii="GHEA Grapalat" w:hAnsi="GHEA Grapalat"/>
              </w:rPr>
            </w:pPr>
            <w:r w:rsidRPr="009B79E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B79E6">
              <w:rPr>
                <w:rFonts w:ascii="GHEA Grapalat" w:hAnsi="GHEA Grapalat"/>
              </w:rPr>
              <w:t>Հազարաշեն</w:t>
            </w:r>
            <w:proofErr w:type="spellEnd"/>
            <w:r w:rsidRPr="009B79E6">
              <w:rPr>
                <w:rFonts w:ascii="GHEA Grapalat" w:hAnsi="GHEA Grapalat"/>
                <w:lang w:val="hy-AM"/>
              </w:rPr>
              <w:t xml:space="preserve">» </w:t>
            </w:r>
            <w:r w:rsidRPr="009B79E6">
              <w:rPr>
                <w:rFonts w:ascii="GHEA Grapalat" w:hAnsi="GHEA Grapalat"/>
              </w:rPr>
              <w:t>ԱԿ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1F8" w:rsidRDefault="007A51F8" w:rsidP="007A51F8">
            <w:pPr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F8" w:rsidRPr="009B79E6" w:rsidRDefault="007A51F8" w:rsidP="007A51F8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 w:rsidRPr="009B79E6">
              <w:rPr>
                <w:rFonts w:ascii="GHEA Grapalat" w:hAnsi="GHEA Grapalat" w:cs="GHEA Mariam"/>
              </w:rPr>
              <w:t>9 400 000</w:t>
            </w:r>
          </w:p>
        </w:tc>
      </w:tr>
    </w:tbl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ՀՀ օրենքի 10-րդ հոդվածի 3-րդ կետի համաձայն անգործության ժամկետ սահմանել հայտարարության հրապարակման օրվան հաջորդող օրվա 10-րդ օրը:</w:t>
      </w:r>
    </w:p>
    <w:p w:rsidR="00920A60" w:rsidRDefault="000C4075" w:rsidP="00920A60">
      <w:pPr>
        <w:jc w:val="both"/>
        <w:rPr>
          <w:rFonts w:ascii="GHEA Grapalat" w:hAnsi="GHEA Grapalat" w:cs="Sylfaen"/>
          <w:sz w:val="20"/>
          <w:lang w:val="af-ZA"/>
        </w:rPr>
      </w:pPr>
      <w:r w:rsidRPr="009B79E6">
        <w:rPr>
          <w:rFonts w:ascii="GHEA Grapalat" w:hAnsi="GHEA Grapalat" w:cs="Arial Armenian"/>
          <w:lang w:val="hy-AM"/>
        </w:rPr>
        <w:t>«</w:t>
      </w:r>
      <w:r w:rsidRPr="009B79E6">
        <w:rPr>
          <w:rFonts w:ascii="GHEA Grapalat" w:hAnsi="GHEA Grapalat" w:cs="Sylfaen"/>
          <w:sz w:val="22"/>
          <w:szCs w:val="22"/>
          <w:lang w:val="hy-AM"/>
        </w:rPr>
        <w:t>ԿՄՋՀ-ԳՀԱՇՁԲ-25/12»</w:t>
      </w:r>
      <w:r w:rsidRPr="009B79E6">
        <w:rPr>
          <w:rFonts w:ascii="GHEA Grapalat" w:hAnsi="GHEA Grapalat" w:cs="Arial Armenian"/>
          <w:lang w:val="hy-AM"/>
        </w:rPr>
        <w:t xml:space="preserve"> </w:t>
      </w:r>
      <w:r w:rsidR="00920A60">
        <w:rPr>
          <w:rFonts w:ascii="GHEA Grapalat" w:hAnsi="GHEA Grapalat" w:cs="Sylfaen"/>
          <w:sz w:val="20"/>
          <w:lang w:val="af-ZA"/>
        </w:rPr>
        <w:t>ծածկագրով գնահատող հանձնաժողովի քարտուղար Անուշ Միլիտոնյանին: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098031311։</w:t>
      </w:r>
    </w:p>
    <w:p w:rsidR="00920A60" w:rsidRDefault="00920A60" w:rsidP="00920A6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jrvezh-gnumner@mail.ru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0A60" w:rsidRDefault="00920A60" w:rsidP="00920A60">
      <w:pPr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hy-AM"/>
        </w:rPr>
        <w:t xml:space="preserve"> Ջրվեժի համայնքապետարան</w:t>
      </w:r>
    </w:p>
    <w:p w:rsidR="00167E2E" w:rsidRDefault="00167E2E" w:rsidP="00920A60">
      <w:pPr>
        <w:rPr>
          <w:rFonts w:ascii="GHEA Grapalat" w:hAnsi="GHEA Grapalat"/>
          <w:b/>
          <w:i/>
          <w:sz w:val="20"/>
          <w:lang w:val="hy-AM"/>
        </w:rPr>
      </w:pPr>
    </w:p>
    <w:p w:rsidR="00167E2E" w:rsidRDefault="00167E2E" w:rsidP="00167E2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167E2E" w:rsidRDefault="00167E2E" w:rsidP="00167E2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:rsidR="00167E2E" w:rsidRDefault="00167E2E" w:rsidP="00167E2E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167E2E" w:rsidRDefault="00167E2E" w:rsidP="00167E2E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 w:val="0"/>
          <w:sz w:val="20"/>
          <w:lang w:val="af-ZA"/>
        </w:rPr>
        <w:t>процедуры «KMJH-GHAASHDB-25/12»</w:t>
      </w:r>
    </w:p>
    <w:p w:rsidR="00167E2E" w:rsidRDefault="00167E2E" w:rsidP="00167E2E">
      <w:pPr>
        <w:rPr>
          <w:rFonts w:ascii="Sylfaen" w:hAnsi="Sylfaen"/>
          <w:lang w:val="hy-AM"/>
        </w:rPr>
      </w:pPr>
    </w:p>
    <w:p w:rsidR="00167E2E" w:rsidRDefault="00167E2E" w:rsidP="00167E2E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Муниципалитет Джрвежского района представляет: Информацию о решении заключить договор по результатам процедуры закупки с кодом «KMJH-GHAASHDB-25/12», организованной для строительства водопроводов, индивидуальных подключений и узлов учета воды для нужд села Дзорахбюр Джрвежского района:</w:t>
      </w:r>
    </w:p>
    <w:p w:rsidR="00167E2E" w:rsidRDefault="00167E2E" w:rsidP="00167E2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Решением оценочной комиссии от 13 мая 2025 г. № 2 утверждены результаты оценки соответствия заявки, поданной участником процедуры, требованиям приглашения. Хамадзян, чей:</w:t>
      </w:r>
    </w:p>
    <w:p w:rsidR="00167E2E" w:rsidRDefault="00167E2E" w:rsidP="00167E2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167E2E" w:rsidTr="00167E2E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7E2E" w:rsidRDefault="00167E2E">
            <w:pPr>
              <w:spacing w:line="256" w:lineRule="auto"/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подчиняться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Непригодно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Ханство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 xml:space="preserve">МАРТИРОСЯН ШИН </w:t>
            </w:r>
            <w:r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 xml:space="preserve">РОСАМ КОНСТРАКШН </w:t>
            </w:r>
            <w:r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 xml:space="preserve">Сильный" Группа 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ru-RU"/>
              </w:rPr>
              <w:t>ООО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ООО </w:t>
            </w:r>
            <w:r>
              <w:rPr>
                <w:rFonts w:ascii="GHEA Grapalat" w:hAnsi="GHEA Grapalat"/>
                <w:lang w:val="hy-AM"/>
              </w:rPr>
              <w:t xml:space="preserve">" </w:t>
            </w:r>
            <w:proofErr w:type="spellStart"/>
            <w:r>
              <w:rPr>
                <w:rFonts w:ascii="GHEA Grapalat" w:hAnsi="GHEA Grapalat"/>
                <w:lang w:val="ru-RU"/>
              </w:rPr>
              <w:t>Борса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«МИКАЛ» и ООО «ВАХЖАН»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« </w:t>
            </w:r>
            <w:r>
              <w:rPr>
                <w:rFonts w:ascii="GHEA Grapalat" w:hAnsi="GHEA Grapalat"/>
                <w:lang w:val="ru-RU"/>
              </w:rPr>
              <w:t xml:space="preserve">Утилита обслуживание 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ru-RU"/>
              </w:rPr>
              <w:t>ООО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7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«ЭНЕРГО Связь Пром Строй»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E2E" w:rsidTr="00167E2E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proofErr w:type="spellStart"/>
            <w:r>
              <w:rPr>
                <w:rFonts w:ascii="GHEA Grapalat" w:hAnsi="GHEA Grapalat"/>
                <w:lang w:val="ru-RU"/>
              </w:rPr>
              <w:t>Хазарашен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>АС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7E2E" w:rsidRDefault="00167E2E" w:rsidP="00167E2E">
      <w:pPr>
        <w:rPr>
          <w:vanish/>
          <w:lang w:val="ru-RU"/>
        </w:rPr>
      </w:pPr>
    </w:p>
    <w:tbl>
      <w:tblPr>
        <w:tblpPr w:leftFromText="180" w:rightFromText="180" w:bottomFromText="160" w:vertAnchor="text" w:horzAnchor="margin" w:tblpXSpec="center" w:tblpY="179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167E2E" w:rsidRPr="00F45E94" w:rsidTr="00167E2E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7E2E" w:rsidRDefault="00167E2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драм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7E2E" w:rsidTr="00167E2E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 xml:space="preserve">МАРТИРОСЯН ШИН </w:t>
            </w:r>
            <w:r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5 800 000</w:t>
            </w:r>
          </w:p>
        </w:tc>
      </w:tr>
      <w:tr w:rsidR="00167E2E" w:rsidTr="00167E2E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 xml:space="preserve">РОСАМ КОНСТРАКШН </w:t>
            </w:r>
            <w:r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5 932 800</w:t>
            </w:r>
          </w:p>
        </w:tc>
      </w:tr>
      <w:tr w:rsidR="00167E2E" w:rsidTr="00167E2E">
        <w:trPr>
          <w:trHeight w:val="2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 xml:space="preserve">Сильный" Группа 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ru-RU"/>
              </w:rPr>
              <w:t>ООО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6 136 000</w:t>
            </w:r>
          </w:p>
        </w:tc>
      </w:tr>
      <w:tr w:rsidR="00167E2E" w:rsidTr="00167E2E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ООО </w:t>
            </w:r>
            <w:r>
              <w:rPr>
                <w:rFonts w:ascii="GHEA Grapalat" w:hAnsi="GHEA Grapalat"/>
                <w:lang w:val="hy-AM"/>
              </w:rPr>
              <w:t xml:space="preserve">" </w:t>
            </w:r>
            <w:proofErr w:type="spellStart"/>
            <w:r>
              <w:rPr>
                <w:rFonts w:ascii="GHEA Grapalat" w:hAnsi="GHEA Grapalat"/>
                <w:lang w:val="ru-RU"/>
              </w:rPr>
              <w:t>Борса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6 324 800</w:t>
            </w:r>
          </w:p>
        </w:tc>
      </w:tr>
      <w:tr w:rsidR="00167E2E" w:rsidTr="00167E2E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«МИКАЛ» и ООО «ВАХЖАН»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6 449 833</w:t>
            </w:r>
          </w:p>
        </w:tc>
      </w:tr>
      <w:tr w:rsidR="00167E2E" w:rsidTr="00167E2E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« </w:t>
            </w:r>
            <w:r>
              <w:rPr>
                <w:rFonts w:ascii="GHEA Grapalat" w:hAnsi="GHEA Grapalat"/>
                <w:lang w:val="ru-RU"/>
              </w:rPr>
              <w:t xml:space="preserve">Утилита обслуживание 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ru-RU"/>
              </w:rPr>
              <w:t>ООО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6 608 125</w:t>
            </w:r>
          </w:p>
        </w:tc>
      </w:tr>
      <w:tr w:rsidR="00167E2E" w:rsidTr="00167E2E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«ЭНЕРГО Связь Пром Строй»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9 345 000</w:t>
            </w:r>
          </w:p>
        </w:tc>
      </w:tr>
      <w:tr w:rsidR="00167E2E" w:rsidTr="00167E2E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" </w:t>
            </w:r>
            <w:proofErr w:type="spellStart"/>
            <w:r>
              <w:rPr>
                <w:rFonts w:ascii="GHEA Grapalat" w:hAnsi="GHEA Grapalat"/>
                <w:lang w:val="ru-RU"/>
              </w:rPr>
              <w:t>Хазарашен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  <w:lang w:val="ru-RU"/>
              </w:rPr>
              <w:t>АС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E2E" w:rsidRDefault="00167E2E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E2E" w:rsidRDefault="00167E2E">
            <w:pPr>
              <w:spacing w:line="256" w:lineRule="auto"/>
              <w:ind w:left="-108" w:right="-108"/>
              <w:jc w:val="center"/>
              <w:rPr>
                <w:rFonts w:ascii="GHEA Grapalat" w:hAnsi="GHEA Grapalat" w:cs="GHEA Mariam"/>
                <w:lang w:val="ru-RU"/>
              </w:rPr>
            </w:pPr>
            <w:r>
              <w:rPr>
                <w:rFonts w:ascii="GHEA Grapalat" w:hAnsi="GHEA Grapalat" w:cs="GHEA Mariam"/>
                <w:lang w:val="ru-RU"/>
              </w:rPr>
              <w:t>9 400 000</w:t>
            </w:r>
          </w:p>
        </w:tc>
      </w:tr>
    </w:tbl>
    <w:p w:rsidR="00167E2E" w:rsidRDefault="00167E2E" w:rsidP="00167E2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67E2E" w:rsidRDefault="00167E2E" w:rsidP="00167E2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решать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Принцип предоставления предпочтения участнику, представившему наименьшее ценовое предложение среди участников, представивших удовлетворительную заявку.</w:t>
      </w:r>
    </w:p>
    <w:p w:rsidR="00167E2E" w:rsidRDefault="00167E2E" w:rsidP="00167E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 соответствии с пунктом 3 статьи 10 Закона РА «О закупках» срок бездействия устанавливается на 10-й день, следующий за днем опубликования объявления.</w:t>
      </w:r>
    </w:p>
    <w:p w:rsidR="00167E2E" w:rsidRDefault="00167E2E" w:rsidP="00167E2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lang w:val="hy-AM"/>
        </w:rPr>
        <w:t xml:space="preserve">" </w:t>
      </w:r>
      <w:r>
        <w:rPr>
          <w:rFonts w:ascii="GHEA Grapalat" w:hAnsi="GHEA Grapalat" w:cs="Sylfaen"/>
          <w:sz w:val="22"/>
          <w:szCs w:val="22"/>
          <w:lang w:val="hy-AM"/>
        </w:rPr>
        <w:t>KMJH-GHAASHDB-25/12"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Ануш Милитонян, секретарь оценочной комиссии, по коду.</w:t>
      </w:r>
    </w:p>
    <w:p w:rsidR="00167E2E" w:rsidRDefault="00167E2E" w:rsidP="00167E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098031311.</w:t>
      </w:r>
    </w:p>
    <w:p w:rsidR="00167E2E" w:rsidRDefault="00167E2E" w:rsidP="00167E2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jrvezh-gnumner@mail.ru </w:t>
      </w:r>
      <w:r>
        <w:rPr>
          <w:rFonts w:ascii="GHEA Grapalat" w:hAnsi="GHEA Grapalat" w:cs="Arial Armenian"/>
          <w:sz w:val="20"/>
          <w:lang w:val="af-ZA"/>
        </w:rPr>
        <w:t>.</w:t>
      </w:r>
    </w:p>
    <w:p w:rsidR="00167E2E" w:rsidRDefault="00167E2E" w:rsidP="00167E2E">
      <w:pPr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 xml:space="preserve">Клиент </w:t>
      </w:r>
      <w:r>
        <w:rPr>
          <w:rFonts w:ascii="GHEA Grapalat" w:hAnsi="GHEA Grapalat"/>
          <w:b/>
          <w:i/>
          <w:sz w:val="20"/>
          <w:lang w:val="af-ZA"/>
        </w:rPr>
        <w:t xml:space="preserve">: </w:t>
      </w:r>
      <w:r>
        <w:rPr>
          <w:rFonts w:ascii="GHEA Grapalat" w:hAnsi="GHEA Grapalat"/>
          <w:b/>
          <w:i/>
          <w:sz w:val="20"/>
          <w:lang w:val="hy-AM"/>
        </w:rPr>
        <w:t>Муниципалитет Джрвеж</w:t>
      </w:r>
    </w:p>
    <w:p w:rsidR="00167E2E" w:rsidRDefault="00167E2E" w:rsidP="00920A60">
      <w:pPr>
        <w:rPr>
          <w:rFonts w:ascii="GHEA Grapalat" w:hAnsi="GHEA Grapalat"/>
          <w:b/>
          <w:i/>
          <w:sz w:val="20"/>
          <w:lang w:val="hy-AM"/>
        </w:rPr>
      </w:pPr>
    </w:p>
    <w:sectPr w:rsidR="0016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F4"/>
    <w:rsid w:val="000C4075"/>
    <w:rsid w:val="00167E2E"/>
    <w:rsid w:val="0018733C"/>
    <w:rsid w:val="001E3BA7"/>
    <w:rsid w:val="001F3C4C"/>
    <w:rsid w:val="002676F4"/>
    <w:rsid w:val="004D1D90"/>
    <w:rsid w:val="00554E80"/>
    <w:rsid w:val="005D2906"/>
    <w:rsid w:val="00637839"/>
    <w:rsid w:val="007A51F8"/>
    <w:rsid w:val="00920A60"/>
    <w:rsid w:val="00B50B2B"/>
    <w:rsid w:val="00D35C79"/>
    <w:rsid w:val="00F45E94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448C1-A719-44E0-B9A8-78ECB57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920A6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20A6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920A6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20A60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16</cp:revision>
  <dcterms:created xsi:type="dcterms:W3CDTF">2025-05-06T12:02:00Z</dcterms:created>
  <dcterms:modified xsi:type="dcterms:W3CDTF">2025-05-13T12:02:00Z</dcterms:modified>
</cp:coreProperties>
</file>